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1DF0AB" w14:textId="77777777" w:rsidR="00EB29CB" w:rsidRPr="00D708E9" w:rsidRDefault="00511C77" w:rsidP="00EB29CB">
      <w:pPr>
        <w:spacing w:before="12" w:after="0"/>
        <w:jc w:val="center"/>
        <w:rPr>
          <w:b/>
          <w:bCs/>
          <w:szCs w:val="24"/>
        </w:rPr>
      </w:pPr>
      <w:r w:rsidRPr="00D708E9">
        <w:rPr>
          <w:b/>
          <w:bCs/>
          <w:noProof/>
          <w:szCs w:val="24"/>
        </w:rPr>
        <w:drawing>
          <wp:inline distT="0" distB="0" distL="0" distR="0" wp14:anchorId="49A6AAEF" wp14:editId="19F8725C">
            <wp:extent cx="2461260" cy="2461260"/>
            <wp:effectExtent l="0" t="0" r="0" b="0"/>
            <wp:docPr id="1" name="Picture 1" descr="C:\Users\mkamdjou\Desktop\Engagements\County of LA\LAC VSAP\RRCC Seal 2016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22905" name="Picture 1" descr="C:\Users\mkamdjou\Desktop\Engagements\County of LA\LAC VSAP\RRCC Seal 2016 Color.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1260" cy="2461260"/>
                    </a:xfrm>
                    <a:prstGeom prst="rect">
                      <a:avLst/>
                    </a:prstGeom>
                    <a:noFill/>
                    <a:ln>
                      <a:noFill/>
                    </a:ln>
                  </pic:spPr>
                </pic:pic>
              </a:graphicData>
            </a:graphic>
          </wp:inline>
        </w:drawing>
      </w:r>
    </w:p>
    <w:p w14:paraId="2450751E" w14:textId="77777777" w:rsidR="00EB29CB" w:rsidRPr="00D708E9" w:rsidRDefault="00EB29CB" w:rsidP="00EB29CB">
      <w:pPr>
        <w:spacing w:before="12" w:after="0"/>
        <w:rPr>
          <w:b/>
          <w:bCs/>
          <w:szCs w:val="24"/>
        </w:rPr>
      </w:pPr>
    </w:p>
    <w:p w14:paraId="3DA9D77D" w14:textId="77777777" w:rsidR="00EB29CB" w:rsidRPr="00D708E9" w:rsidRDefault="00EB29CB" w:rsidP="00EB29CB">
      <w:pPr>
        <w:spacing w:before="12" w:after="0"/>
        <w:jc w:val="center"/>
        <w:rPr>
          <w:bCs/>
          <w:caps/>
          <w:sz w:val="44"/>
          <w:szCs w:val="24"/>
        </w:rPr>
      </w:pPr>
      <w:r w:rsidRPr="00D708E9">
        <w:rPr>
          <w:bCs/>
          <w:caps/>
          <w:sz w:val="44"/>
          <w:szCs w:val="24"/>
        </w:rPr>
        <w:t xml:space="preserve">Department of </w:t>
      </w:r>
    </w:p>
    <w:p w14:paraId="37BCBD36" w14:textId="77777777" w:rsidR="00EB29CB" w:rsidRPr="00D708E9" w:rsidRDefault="00EB29CB" w:rsidP="00EB29CB">
      <w:pPr>
        <w:spacing w:before="12" w:after="0"/>
        <w:jc w:val="center"/>
        <w:rPr>
          <w:bCs/>
          <w:caps/>
          <w:sz w:val="44"/>
          <w:szCs w:val="24"/>
        </w:rPr>
      </w:pPr>
      <w:r w:rsidRPr="00D708E9">
        <w:rPr>
          <w:bCs/>
          <w:caps/>
          <w:sz w:val="44"/>
          <w:szCs w:val="24"/>
        </w:rPr>
        <w:t>Registrar-Recorder/County Clerk</w:t>
      </w:r>
    </w:p>
    <w:p w14:paraId="5EB3A28C" w14:textId="77777777" w:rsidR="00EB29CB" w:rsidRPr="00D708E9" w:rsidRDefault="00EB29CB" w:rsidP="00EB29CB">
      <w:pPr>
        <w:spacing w:before="12" w:after="0"/>
        <w:rPr>
          <w:b/>
          <w:bCs/>
          <w:szCs w:val="24"/>
        </w:rPr>
      </w:pPr>
    </w:p>
    <w:p w14:paraId="2C6FBE36" w14:textId="01AA04BA" w:rsidR="00EB29CB" w:rsidRPr="00D708E9" w:rsidRDefault="00EB29CB" w:rsidP="00EB29CB">
      <w:pPr>
        <w:spacing w:before="12" w:after="0"/>
        <w:jc w:val="center"/>
        <w:rPr>
          <w:b/>
          <w:bCs/>
          <w:sz w:val="40"/>
          <w:szCs w:val="24"/>
        </w:rPr>
      </w:pPr>
      <w:bookmarkStart w:id="0" w:name="_Hlk78370488"/>
      <w:r w:rsidRPr="00D708E9">
        <w:rPr>
          <w:b/>
          <w:bCs/>
          <w:sz w:val="40"/>
          <w:szCs w:val="24"/>
        </w:rPr>
        <w:t xml:space="preserve">REQUEST FOR PROPOSALS </w:t>
      </w:r>
      <w:r w:rsidR="007F163B" w:rsidRPr="00D708E9">
        <w:rPr>
          <w:b/>
          <w:bCs/>
          <w:sz w:val="40"/>
          <w:szCs w:val="24"/>
        </w:rPr>
        <w:t>—</w:t>
      </w:r>
      <w:r w:rsidRPr="00D708E9">
        <w:rPr>
          <w:b/>
          <w:bCs/>
          <w:sz w:val="40"/>
          <w:szCs w:val="24"/>
        </w:rPr>
        <w:t xml:space="preserve"> </w:t>
      </w:r>
    </w:p>
    <w:p w14:paraId="789E70DC" w14:textId="77777777" w:rsidR="00CB7326" w:rsidRPr="00D708E9" w:rsidRDefault="00CB7326" w:rsidP="00CB7326">
      <w:pPr>
        <w:spacing w:before="12" w:after="0"/>
        <w:jc w:val="center"/>
        <w:rPr>
          <w:b/>
          <w:bCs/>
          <w:sz w:val="40"/>
          <w:szCs w:val="24"/>
        </w:rPr>
      </w:pPr>
      <w:r w:rsidRPr="00D708E9">
        <w:rPr>
          <w:b/>
          <w:bCs/>
          <w:sz w:val="40"/>
          <w:szCs w:val="24"/>
        </w:rPr>
        <w:t>TECHNICAL RESPONSE TEMPLATE</w:t>
      </w:r>
    </w:p>
    <w:p w14:paraId="01155713" w14:textId="77777777" w:rsidR="00EB29CB" w:rsidRPr="00D708E9" w:rsidRDefault="00EB29CB" w:rsidP="00EB29CB">
      <w:pPr>
        <w:spacing w:before="12" w:after="0"/>
        <w:jc w:val="center"/>
        <w:rPr>
          <w:b/>
          <w:bCs/>
          <w:sz w:val="40"/>
          <w:szCs w:val="24"/>
        </w:rPr>
      </w:pPr>
      <w:r w:rsidRPr="00D708E9">
        <w:rPr>
          <w:b/>
          <w:bCs/>
          <w:sz w:val="40"/>
          <w:szCs w:val="24"/>
        </w:rPr>
        <w:t>FOR</w:t>
      </w:r>
    </w:p>
    <w:p w14:paraId="50767DE8" w14:textId="77777777" w:rsidR="00CB7326" w:rsidRPr="00D708E9" w:rsidRDefault="00CB7326" w:rsidP="00EB29CB">
      <w:pPr>
        <w:spacing w:before="120" w:after="0"/>
        <w:jc w:val="center"/>
        <w:rPr>
          <w:b/>
          <w:bCs/>
          <w:sz w:val="40"/>
          <w:szCs w:val="24"/>
        </w:rPr>
      </w:pPr>
      <w:r w:rsidRPr="00D708E9">
        <w:rPr>
          <w:b/>
          <w:bCs/>
          <w:sz w:val="40"/>
          <w:szCs w:val="24"/>
        </w:rPr>
        <w:t>ELECTION MANAGEMENT SYSTEM IMPLEMENTATION AND SERVICES</w:t>
      </w:r>
    </w:p>
    <w:bookmarkEnd w:id="0"/>
    <w:p w14:paraId="2DE8CE49" w14:textId="7C652E94" w:rsidR="00EB29CB" w:rsidRPr="00D708E9" w:rsidRDefault="00EB29CB" w:rsidP="00EB29CB">
      <w:pPr>
        <w:spacing w:before="120" w:after="0"/>
        <w:jc w:val="center"/>
        <w:rPr>
          <w:b/>
          <w:bCs/>
          <w:sz w:val="32"/>
          <w:szCs w:val="24"/>
        </w:rPr>
      </w:pPr>
      <w:r w:rsidRPr="00D708E9">
        <w:rPr>
          <w:b/>
          <w:bCs/>
          <w:sz w:val="32"/>
          <w:szCs w:val="24"/>
        </w:rPr>
        <w:t>RFP: #</w:t>
      </w:r>
      <w:r w:rsidR="00587A2E" w:rsidRPr="00D708E9">
        <w:rPr>
          <w:b/>
          <w:bCs/>
          <w:sz w:val="32"/>
          <w:szCs w:val="24"/>
        </w:rPr>
        <w:t>21-006</w:t>
      </w:r>
    </w:p>
    <w:p w14:paraId="573E896E" w14:textId="77777777" w:rsidR="00EB29CB" w:rsidRPr="00D708E9" w:rsidRDefault="00EB29CB" w:rsidP="00EB29CB">
      <w:pPr>
        <w:spacing w:before="12" w:after="0"/>
        <w:rPr>
          <w:b/>
          <w:bCs/>
          <w:sz w:val="18"/>
          <w:szCs w:val="24"/>
        </w:rPr>
      </w:pPr>
    </w:p>
    <w:p w14:paraId="152B22AC" w14:textId="64417FED" w:rsidR="00EB29CB" w:rsidRPr="00D514F3" w:rsidRDefault="00772D5F" w:rsidP="00EB29CB">
      <w:pPr>
        <w:spacing w:before="12" w:after="0"/>
        <w:jc w:val="center"/>
        <w:rPr>
          <w:b/>
          <w:bCs/>
          <w:sz w:val="24"/>
          <w:szCs w:val="24"/>
        </w:rPr>
      </w:pPr>
      <w:r w:rsidRPr="00D514F3">
        <w:rPr>
          <w:b/>
          <w:bCs/>
          <w:sz w:val="24"/>
          <w:szCs w:val="24"/>
        </w:rPr>
        <w:t xml:space="preserve">August </w:t>
      </w:r>
      <w:r w:rsidR="001222A9" w:rsidRPr="00D514F3">
        <w:rPr>
          <w:b/>
          <w:bCs/>
          <w:sz w:val="24"/>
          <w:szCs w:val="24"/>
        </w:rPr>
        <w:t>16</w:t>
      </w:r>
      <w:r w:rsidR="00EB29CB" w:rsidRPr="00D514F3">
        <w:rPr>
          <w:b/>
          <w:bCs/>
          <w:sz w:val="24"/>
          <w:szCs w:val="24"/>
        </w:rPr>
        <w:t>, 2021</w:t>
      </w:r>
    </w:p>
    <w:p w14:paraId="32DDCE91" w14:textId="77777777" w:rsidR="00EB29CB" w:rsidRPr="00D708E9" w:rsidRDefault="00EB29CB" w:rsidP="00EB29CB">
      <w:pPr>
        <w:spacing w:before="12" w:after="0"/>
        <w:jc w:val="center"/>
        <w:rPr>
          <w:b/>
          <w:bCs/>
          <w:sz w:val="24"/>
          <w:szCs w:val="24"/>
        </w:rPr>
      </w:pPr>
      <w:r w:rsidRPr="00D708E9">
        <w:rPr>
          <w:b/>
          <w:bCs/>
          <w:sz w:val="24"/>
          <w:szCs w:val="24"/>
        </w:rPr>
        <w:t>---------------------------------------------------------------------------------</w:t>
      </w:r>
    </w:p>
    <w:p w14:paraId="024A5F5B" w14:textId="77777777" w:rsidR="00EB29CB" w:rsidRPr="00D708E9" w:rsidRDefault="00EB29CB" w:rsidP="00EB29CB">
      <w:pPr>
        <w:spacing w:before="12" w:after="0"/>
        <w:jc w:val="center"/>
        <w:rPr>
          <w:b/>
          <w:bCs/>
          <w:sz w:val="24"/>
          <w:szCs w:val="24"/>
        </w:rPr>
      </w:pPr>
      <w:r w:rsidRPr="00D708E9">
        <w:rPr>
          <w:b/>
          <w:bCs/>
          <w:sz w:val="24"/>
          <w:szCs w:val="24"/>
        </w:rPr>
        <w:t>Prepared By</w:t>
      </w:r>
    </w:p>
    <w:p w14:paraId="7A38CEE4" w14:textId="77777777" w:rsidR="00EB29CB" w:rsidRPr="00D708E9" w:rsidRDefault="00EB29CB" w:rsidP="00EB29CB">
      <w:pPr>
        <w:spacing w:before="12" w:after="0"/>
        <w:jc w:val="center"/>
        <w:rPr>
          <w:b/>
          <w:bCs/>
          <w:sz w:val="24"/>
          <w:szCs w:val="24"/>
        </w:rPr>
      </w:pPr>
      <w:r w:rsidRPr="00D708E9">
        <w:rPr>
          <w:b/>
          <w:bCs/>
          <w:sz w:val="24"/>
          <w:szCs w:val="24"/>
        </w:rPr>
        <w:t>County of Los Angeles</w:t>
      </w:r>
    </w:p>
    <w:p w14:paraId="706600CE" w14:textId="07C3A200" w:rsidR="00EB29CB" w:rsidRPr="00D708E9" w:rsidRDefault="00EB29CB" w:rsidP="00EB29CB">
      <w:pPr>
        <w:spacing w:before="12" w:after="0"/>
        <w:jc w:val="center"/>
        <w:rPr>
          <w:b/>
          <w:bCs/>
          <w:sz w:val="24"/>
          <w:szCs w:val="24"/>
        </w:rPr>
      </w:pPr>
      <w:r w:rsidRPr="00D708E9">
        <w:rPr>
          <w:b/>
          <w:bCs/>
          <w:sz w:val="24"/>
          <w:szCs w:val="24"/>
        </w:rPr>
        <w:t xml:space="preserve">Registrar-Recorder/County Clerk </w:t>
      </w:r>
      <w:r w:rsidR="007F163B" w:rsidRPr="00D708E9">
        <w:rPr>
          <w:b/>
          <w:bCs/>
          <w:sz w:val="24"/>
          <w:szCs w:val="24"/>
        </w:rPr>
        <w:t>—</w:t>
      </w:r>
      <w:r w:rsidRPr="00D708E9">
        <w:rPr>
          <w:b/>
          <w:bCs/>
          <w:sz w:val="24"/>
          <w:szCs w:val="24"/>
        </w:rPr>
        <w:t xml:space="preserve"> Contracts Section Room </w:t>
      </w:r>
      <w:r w:rsidR="001222A9" w:rsidRPr="00D708E9">
        <w:rPr>
          <w:b/>
          <w:bCs/>
          <w:sz w:val="24"/>
          <w:szCs w:val="24"/>
        </w:rPr>
        <w:t>7211</w:t>
      </w:r>
    </w:p>
    <w:p w14:paraId="1439D90C" w14:textId="77777777" w:rsidR="00EB29CB" w:rsidRPr="00D708E9" w:rsidRDefault="00EB29CB" w:rsidP="00EB29CB">
      <w:pPr>
        <w:spacing w:before="12" w:after="0"/>
        <w:jc w:val="center"/>
        <w:rPr>
          <w:b/>
          <w:bCs/>
          <w:sz w:val="24"/>
          <w:szCs w:val="24"/>
        </w:rPr>
      </w:pPr>
      <w:r w:rsidRPr="00D708E9">
        <w:rPr>
          <w:b/>
          <w:bCs/>
          <w:sz w:val="24"/>
          <w:szCs w:val="24"/>
        </w:rPr>
        <w:t>12400 Imperial Highway Norwalk, CA 90650</w:t>
      </w:r>
    </w:p>
    <w:p w14:paraId="2A341DAC" w14:textId="414549F7" w:rsidR="00450298" w:rsidRPr="00D708E9" w:rsidRDefault="00155100" w:rsidP="00317065">
      <w:pPr>
        <w:jc w:val="center"/>
        <w:sectPr w:rsidR="00450298" w:rsidRPr="00D708E9" w:rsidSect="00EA33D2">
          <w:footnotePr>
            <w:numRestart w:val="eachPage"/>
          </w:footnotePr>
          <w:pgSz w:w="12240" w:h="15840" w:code="1"/>
          <w:pgMar w:top="1440" w:right="1440" w:bottom="1440" w:left="1440" w:header="576" w:footer="576" w:gutter="0"/>
          <w:cols w:space="720"/>
        </w:sectPr>
      </w:pPr>
      <w:hyperlink r:id="rId9" w:history="1">
        <w:r w:rsidR="00EB29CB" w:rsidRPr="00D708E9">
          <w:rPr>
            <w:rFonts w:asciiTheme="minorHAnsi" w:eastAsiaTheme="minorHAnsi" w:hAnsiTheme="minorHAnsi" w:cstheme="minorBidi"/>
            <w:color w:val="0000FF"/>
            <w:sz w:val="24"/>
            <w:u w:val="single"/>
          </w:rPr>
          <w:t>www.lavote.net</w:t>
        </w:r>
      </w:hyperlink>
    </w:p>
    <w:p w14:paraId="2C632B0C" w14:textId="61EC61E8" w:rsidR="00450298" w:rsidRPr="00D708E9" w:rsidRDefault="00317065" w:rsidP="00317065">
      <w:pPr>
        <w:pStyle w:val="TOCTitle"/>
        <w:rPr>
          <w:b w:val="0"/>
          <w:bCs/>
        </w:rPr>
      </w:pPr>
      <w:r w:rsidRPr="00D708E9">
        <w:rPr>
          <w:b w:val="0"/>
          <w:bCs/>
        </w:rPr>
        <w:lastRenderedPageBreak/>
        <w:t>Table of Contents</w:t>
      </w:r>
    </w:p>
    <w:p w14:paraId="7072B6E5" w14:textId="5F607F1A" w:rsidR="001860C9" w:rsidRDefault="00C03D1A">
      <w:pPr>
        <w:pStyle w:val="TOC1"/>
        <w:rPr>
          <w:rFonts w:asciiTheme="minorHAnsi" w:eastAsiaTheme="minorEastAsia" w:hAnsiTheme="minorHAnsi" w:cstheme="minorBidi"/>
          <w:b w:val="0"/>
          <w:sz w:val="22"/>
        </w:rPr>
      </w:pPr>
      <w:r w:rsidRPr="00D708E9">
        <w:rPr>
          <w:noProof w:val="0"/>
          <w:sz w:val="22"/>
        </w:rPr>
        <w:fldChar w:fldCharType="begin"/>
      </w:r>
      <w:r w:rsidRPr="00D708E9">
        <w:rPr>
          <w:noProof w:val="0"/>
        </w:rPr>
        <w:instrText xml:space="preserve"> TOC \o "1-3" \h \z \u </w:instrText>
      </w:r>
      <w:r w:rsidRPr="00D708E9">
        <w:rPr>
          <w:noProof w:val="0"/>
          <w:sz w:val="22"/>
        </w:rPr>
        <w:fldChar w:fldCharType="separate"/>
      </w:r>
      <w:hyperlink w:anchor="_Toc79855717" w:history="1">
        <w:r w:rsidR="001860C9" w:rsidRPr="00C972C2">
          <w:rPr>
            <w:rStyle w:val="Hyperlink"/>
          </w:rPr>
          <w:t>M.</w:t>
        </w:r>
        <w:r w:rsidR="001860C9">
          <w:rPr>
            <w:rFonts w:asciiTheme="minorHAnsi" w:eastAsiaTheme="minorEastAsia" w:hAnsiTheme="minorHAnsi" w:cstheme="minorBidi"/>
            <w:b w:val="0"/>
            <w:sz w:val="22"/>
          </w:rPr>
          <w:tab/>
        </w:r>
        <w:r w:rsidR="001860C9" w:rsidRPr="00C972C2">
          <w:rPr>
            <w:rStyle w:val="Hyperlink"/>
          </w:rPr>
          <w:t>Project Change Management Plan</w:t>
        </w:r>
        <w:r w:rsidR="001860C9">
          <w:rPr>
            <w:webHidden/>
          </w:rPr>
          <w:tab/>
        </w:r>
        <w:r w:rsidR="001860C9">
          <w:rPr>
            <w:webHidden/>
          </w:rPr>
          <w:fldChar w:fldCharType="begin"/>
        </w:r>
        <w:r w:rsidR="001860C9">
          <w:rPr>
            <w:webHidden/>
          </w:rPr>
          <w:instrText xml:space="preserve"> PAGEREF _Toc79855717 \h </w:instrText>
        </w:r>
        <w:r w:rsidR="001860C9">
          <w:rPr>
            <w:webHidden/>
          </w:rPr>
        </w:r>
        <w:r w:rsidR="001860C9">
          <w:rPr>
            <w:webHidden/>
          </w:rPr>
          <w:fldChar w:fldCharType="separate"/>
        </w:r>
        <w:r w:rsidR="001860C9">
          <w:rPr>
            <w:webHidden/>
          </w:rPr>
          <w:t>1</w:t>
        </w:r>
        <w:r w:rsidR="001860C9">
          <w:rPr>
            <w:webHidden/>
          </w:rPr>
          <w:fldChar w:fldCharType="end"/>
        </w:r>
      </w:hyperlink>
    </w:p>
    <w:p w14:paraId="7BDF6341" w14:textId="6973B8D0" w:rsidR="001860C9" w:rsidRDefault="001860C9">
      <w:pPr>
        <w:pStyle w:val="TOC1"/>
        <w:rPr>
          <w:rFonts w:asciiTheme="minorHAnsi" w:eastAsiaTheme="minorEastAsia" w:hAnsiTheme="minorHAnsi" w:cstheme="minorBidi"/>
          <w:b w:val="0"/>
          <w:sz w:val="22"/>
        </w:rPr>
      </w:pPr>
      <w:hyperlink w:anchor="_Toc79855718" w:history="1">
        <w:r w:rsidRPr="00C972C2">
          <w:rPr>
            <w:rStyle w:val="Hyperlink"/>
          </w:rPr>
          <w:t>N.</w:t>
        </w:r>
        <w:r>
          <w:rPr>
            <w:rFonts w:asciiTheme="minorHAnsi" w:eastAsiaTheme="minorEastAsia" w:hAnsiTheme="minorHAnsi" w:cstheme="minorBidi"/>
            <w:b w:val="0"/>
            <w:sz w:val="22"/>
          </w:rPr>
          <w:tab/>
        </w:r>
        <w:r w:rsidRPr="00C972C2">
          <w:rPr>
            <w:rStyle w:val="Hyperlink"/>
          </w:rPr>
          <w:t>Project Schedule</w:t>
        </w:r>
        <w:r>
          <w:rPr>
            <w:webHidden/>
          </w:rPr>
          <w:tab/>
        </w:r>
        <w:r>
          <w:rPr>
            <w:webHidden/>
          </w:rPr>
          <w:fldChar w:fldCharType="begin"/>
        </w:r>
        <w:r>
          <w:rPr>
            <w:webHidden/>
          </w:rPr>
          <w:instrText xml:space="preserve"> PAGEREF _Toc79855718 \h </w:instrText>
        </w:r>
        <w:r>
          <w:rPr>
            <w:webHidden/>
          </w:rPr>
        </w:r>
        <w:r>
          <w:rPr>
            <w:webHidden/>
          </w:rPr>
          <w:fldChar w:fldCharType="separate"/>
        </w:r>
        <w:r>
          <w:rPr>
            <w:webHidden/>
          </w:rPr>
          <w:t>2</w:t>
        </w:r>
        <w:r>
          <w:rPr>
            <w:webHidden/>
          </w:rPr>
          <w:fldChar w:fldCharType="end"/>
        </w:r>
      </w:hyperlink>
    </w:p>
    <w:p w14:paraId="43EF9C64" w14:textId="1A93105B" w:rsidR="001860C9" w:rsidRDefault="001860C9">
      <w:pPr>
        <w:pStyle w:val="TOC1"/>
        <w:rPr>
          <w:rFonts w:asciiTheme="minorHAnsi" w:eastAsiaTheme="minorEastAsia" w:hAnsiTheme="minorHAnsi" w:cstheme="minorBidi"/>
          <w:b w:val="0"/>
          <w:sz w:val="22"/>
        </w:rPr>
      </w:pPr>
      <w:hyperlink w:anchor="_Toc79855719" w:history="1">
        <w:r w:rsidRPr="00C972C2">
          <w:rPr>
            <w:rStyle w:val="Hyperlink"/>
          </w:rPr>
          <w:t>O.</w:t>
        </w:r>
        <w:r>
          <w:rPr>
            <w:rFonts w:asciiTheme="minorHAnsi" w:eastAsiaTheme="minorEastAsia" w:hAnsiTheme="minorHAnsi" w:cstheme="minorBidi"/>
            <w:b w:val="0"/>
            <w:sz w:val="22"/>
          </w:rPr>
          <w:tab/>
        </w:r>
        <w:r w:rsidRPr="00C972C2">
          <w:rPr>
            <w:rStyle w:val="Hyperlink"/>
          </w:rPr>
          <w:t>Proposer’s Green Initiatives</w:t>
        </w:r>
        <w:r>
          <w:rPr>
            <w:webHidden/>
          </w:rPr>
          <w:tab/>
        </w:r>
        <w:r>
          <w:rPr>
            <w:webHidden/>
          </w:rPr>
          <w:fldChar w:fldCharType="begin"/>
        </w:r>
        <w:r>
          <w:rPr>
            <w:webHidden/>
          </w:rPr>
          <w:instrText xml:space="preserve"> PAGEREF _Toc79855719 \h </w:instrText>
        </w:r>
        <w:r>
          <w:rPr>
            <w:webHidden/>
          </w:rPr>
        </w:r>
        <w:r>
          <w:rPr>
            <w:webHidden/>
          </w:rPr>
          <w:fldChar w:fldCharType="separate"/>
        </w:r>
        <w:r>
          <w:rPr>
            <w:webHidden/>
          </w:rPr>
          <w:t>3</w:t>
        </w:r>
        <w:r>
          <w:rPr>
            <w:webHidden/>
          </w:rPr>
          <w:fldChar w:fldCharType="end"/>
        </w:r>
      </w:hyperlink>
    </w:p>
    <w:p w14:paraId="5A4F71D5" w14:textId="311C8F09" w:rsidR="001860C9" w:rsidRDefault="001860C9">
      <w:pPr>
        <w:pStyle w:val="TOC1"/>
        <w:rPr>
          <w:rFonts w:asciiTheme="minorHAnsi" w:eastAsiaTheme="minorEastAsia" w:hAnsiTheme="minorHAnsi" w:cstheme="minorBidi"/>
          <w:b w:val="0"/>
          <w:sz w:val="22"/>
        </w:rPr>
      </w:pPr>
      <w:hyperlink w:anchor="_Toc79855720" w:history="1">
        <w:r w:rsidRPr="00C972C2">
          <w:rPr>
            <w:rStyle w:val="Hyperlink"/>
          </w:rPr>
          <w:t>P.</w:t>
        </w:r>
        <w:r>
          <w:rPr>
            <w:rFonts w:asciiTheme="minorHAnsi" w:eastAsiaTheme="minorEastAsia" w:hAnsiTheme="minorHAnsi" w:cstheme="minorBidi"/>
            <w:b w:val="0"/>
            <w:sz w:val="22"/>
          </w:rPr>
          <w:tab/>
        </w:r>
        <w:r w:rsidRPr="00C972C2">
          <w:rPr>
            <w:rStyle w:val="Hyperlink"/>
          </w:rPr>
          <w:t>Terms and Conditions in the Sample Contract: Acceptance of/or Exceptions to (Refer to Appendix C. Sample Contract)</w:t>
        </w:r>
        <w:r>
          <w:rPr>
            <w:webHidden/>
          </w:rPr>
          <w:tab/>
        </w:r>
        <w:r>
          <w:rPr>
            <w:webHidden/>
          </w:rPr>
          <w:fldChar w:fldCharType="begin"/>
        </w:r>
        <w:r>
          <w:rPr>
            <w:webHidden/>
          </w:rPr>
          <w:instrText xml:space="preserve"> PAGEREF _Toc79855720 \h </w:instrText>
        </w:r>
        <w:r>
          <w:rPr>
            <w:webHidden/>
          </w:rPr>
        </w:r>
        <w:r>
          <w:rPr>
            <w:webHidden/>
          </w:rPr>
          <w:fldChar w:fldCharType="separate"/>
        </w:r>
        <w:r>
          <w:rPr>
            <w:webHidden/>
          </w:rPr>
          <w:t>4</w:t>
        </w:r>
        <w:r>
          <w:rPr>
            <w:webHidden/>
          </w:rPr>
          <w:fldChar w:fldCharType="end"/>
        </w:r>
      </w:hyperlink>
    </w:p>
    <w:p w14:paraId="34CED97D" w14:textId="15CE3969" w:rsidR="001860C9" w:rsidRDefault="001860C9">
      <w:pPr>
        <w:pStyle w:val="TOC1"/>
        <w:rPr>
          <w:rFonts w:asciiTheme="minorHAnsi" w:eastAsiaTheme="minorEastAsia" w:hAnsiTheme="minorHAnsi" w:cstheme="minorBidi"/>
          <w:b w:val="0"/>
          <w:sz w:val="22"/>
        </w:rPr>
      </w:pPr>
      <w:hyperlink w:anchor="_Toc79855721" w:history="1">
        <w:r w:rsidRPr="00C972C2">
          <w:rPr>
            <w:rStyle w:val="Hyperlink"/>
          </w:rPr>
          <w:t>Q.</w:t>
        </w:r>
        <w:r>
          <w:rPr>
            <w:rFonts w:asciiTheme="minorHAnsi" w:eastAsiaTheme="minorEastAsia" w:hAnsiTheme="minorHAnsi" w:cstheme="minorBidi"/>
            <w:b w:val="0"/>
            <w:sz w:val="22"/>
          </w:rPr>
          <w:tab/>
        </w:r>
        <w:r w:rsidRPr="00C972C2">
          <w:rPr>
            <w:rStyle w:val="Hyperlink"/>
          </w:rPr>
          <w:t>General Assumptions</w:t>
        </w:r>
        <w:r>
          <w:rPr>
            <w:webHidden/>
          </w:rPr>
          <w:tab/>
        </w:r>
        <w:r>
          <w:rPr>
            <w:webHidden/>
          </w:rPr>
          <w:fldChar w:fldCharType="begin"/>
        </w:r>
        <w:r>
          <w:rPr>
            <w:webHidden/>
          </w:rPr>
          <w:instrText xml:space="preserve"> PAGEREF _Toc79855721 \h </w:instrText>
        </w:r>
        <w:r>
          <w:rPr>
            <w:webHidden/>
          </w:rPr>
        </w:r>
        <w:r>
          <w:rPr>
            <w:webHidden/>
          </w:rPr>
          <w:fldChar w:fldCharType="separate"/>
        </w:r>
        <w:r>
          <w:rPr>
            <w:webHidden/>
          </w:rPr>
          <w:t>5</w:t>
        </w:r>
        <w:r>
          <w:rPr>
            <w:webHidden/>
          </w:rPr>
          <w:fldChar w:fldCharType="end"/>
        </w:r>
      </w:hyperlink>
    </w:p>
    <w:p w14:paraId="274B6B2D" w14:textId="7E7A5378" w:rsidR="00450298" w:rsidRPr="00D708E9" w:rsidRDefault="00C03D1A" w:rsidP="00450298">
      <w:r w:rsidRPr="00D708E9">
        <w:rPr>
          <w:sz w:val="24"/>
        </w:rPr>
        <w:fldChar w:fldCharType="end"/>
      </w:r>
    </w:p>
    <w:p w14:paraId="135B5925" w14:textId="77777777" w:rsidR="00450298" w:rsidRPr="00D708E9" w:rsidRDefault="00450298" w:rsidP="00450298">
      <w:pPr>
        <w:sectPr w:rsidR="00450298" w:rsidRPr="00D708E9" w:rsidSect="00EA33D2">
          <w:headerReference w:type="even" r:id="rId10"/>
          <w:headerReference w:type="default" r:id="rId11"/>
          <w:footerReference w:type="default" r:id="rId12"/>
          <w:headerReference w:type="first" r:id="rId13"/>
          <w:footnotePr>
            <w:numRestart w:val="eachPage"/>
          </w:footnotePr>
          <w:pgSz w:w="12240" w:h="15840" w:code="1"/>
          <w:pgMar w:top="1440" w:right="1440" w:bottom="1440" w:left="1440" w:header="576" w:footer="576" w:gutter="0"/>
          <w:pgNumType w:fmt="lowerRoman" w:start="1"/>
          <w:cols w:space="720"/>
        </w:sectPr>
      </w:pPr>
    </w:p>
    <w:p w14:paraId="50DDEDBC" w14:textId="4CD7F1BB" w:rsidR="008B1F25" w:rsidRPr="00D708E9" w:rsidRDefault="008B1F25" w:rsidP="007F163B">
      <w:pPr>
        <w:pStyle w:val="Num-Heading1"/>
      </w:pPr>
      <w:bookmarkStart w:id="1" w:name="_Toc256000000"/>
      <w:bookmarkStart w:id="2" w:name="_Toc76560323"/>
      <w:bookmarkStart w:id="3" w:name="_Toc79855717"/>
      <w:r w:rsidRPr="00D708E9">
        <w:lastRenderedPageBreak/>
        <w:t>Project Change Management Plan</w:t>
      </w:r>
      <w:bookmarkEnd w:id="1"/>
      <w:bookmarkEnd w:id="2"/>
      <w:bookmarkEnd w:id="3"/>
    </w:p>
    <w:p w14:paraId="1EC84F26" w14:textId="54418DC8" w:rsidR="00CB7326" w:rsidRPr="00D708E9" w:rsidRDefault="00CB7326" w:rsidP="007F163B">
      <w:r w:rsidRPr="00D708E9">
        <w:t>The Proposer must describe its experience with project change management, including the strategy used for tracking, reviewing</w:t>
      </w:r>
      <w:r w:rsidR="007E4986">
        <w:t>,</w:t>
      </w:r>
      <w:r w:rsidRPr="00D708E9">
        <w:t xml:space="preserve"> and approving project scope and schedule. The response must explain its approach to change management for the Election Management System (EMS) Implementation and Services Project, noting any differences from the Proposer’s previous experience.</w:t>
      </w:r>
    </w:p>
    <w:p w14:paraId="63808036" w14:textId="05912A31" w:rsidR="00CB7326" w:rsidRPr="00D708E9" w:rsidRDefault="00CB7326" w:rsidP="007F163B">
      <w:r w:rsidRPr="00D708E9">
        <w:t>The Proposer must provide a sample change management plan for the EMS Implementation and Services Project.</w:t>
      </w:r>
    </w:p>
    <w:tbl>
      <w:tblPr>
        <w:tblStyle w:val="TableGrid"/>
        <w:tblW w:w="0" w:type="auto"/>
        <w:tblLook w:val="04A0" w:firstRow="1" w:lastRow="0" w:firstColumn="1" w:lastColumn="0" w:noHBand="0" w:noVBand="1"/>
      </w:tblPr>
      <w:tblGrid>
        <w:gridCol w:w="9350"/>
      </w:tblGrid>
      <w:tr w:rsidR="005E3483" w:rsidRPr="00D708E9" w14:paraId="31BA7F54" w14:textId="77777777" w:rsidTr="00A12517">
        <w:tc>
          <w:tcPr>
            <w:tcW w:w="9576" w:type="dxa"/>
          </w:tcPr>
          <w:p w14:paraId="3BB1DEBB" w14:textId="31B2ADD9" w:rsidR="005E3483" w:rsidRPr="00D708E9" w:rsidRDefault="005E3483" w:rsidP="007F163B">
            <w:pPr>
              <w:rPr>
                <w:rStyle w:val="Strong"/>
                <w:b w:val="0"/>
              </w:rPr>
            </w:pPr>
            <w:r w:rsidRPr="00D708E9">
              <w:rPr>
                <w:b/>
              </w:rPr>
              <w:t>Instructions:</w:t>
            </w:r>
            <w:r w:rsidR="00745964" w:rsidRPr="00D708E9">
              <w:t xml:space="preserve"> </w:t>
            </w:r>
            <w:r w:rsidRPr="00D708E9">
              <w:t xml:space="preserve">Provide a description of the Proposer’s experience with project change management and explain the approach to be used for the </w:t>
            </w:r>
            <w:r w:rsidR="00175076" w:rsidRPr="00D708E9">
              <w:t xml:space="preserve">EMS </w:t>
            </w:r>
            <w:r w:rsidRPr="00D708E9">
              <w:t>Project, including any reasons for deviation from Proposer’s previous practices (if applicable). Include a sample Project Change Management Plan.</w:t>
            </w:r>
          </w:p>
        </w:tc>
      </w:tr>
    </w:tbl>
    <w:p w14:paraId="6421BF38" w14:textId="77777777" w:rsidR="0054428D" w:rsidRPr="00D708E9" w:rsidRDefault="0054428D">
      <w:pPr>
        <w:spacing w:after="0"/>
      </w:pPr>
    </w:p>
    <w:p w14:paraId="7DB1A394" w14:textId="77777777" w:rsidR="0054428D" w:rsidRPr="00D708E9" w:rsidRDefault="0054428D" w:rsidP="007F163B">
      <w:r w:rsidRPr="00D708E9">
        <w:rPr>
          <w:shd w:val="clear" w:color="auto" w:fill="BFBFBF"/>
        </w:rPr>
        <w:fldChar w:fldCharType="begin">
          <w:ffData>
            <w:name w:val=""/>
            <w:enabled/>
            <w:calcOnExit w:val="0"/>
            <w:statusText w:type="text" w:val="Response"/>
            <w:textInput>
              <w:default w:val="&lt;Response&gt;"/>
            </w:textInput>
          </w:ffData>
        </w:fldChar>
      </w:r>
      <w:r w:rsidRPr="00D708E9">
        <w:rPr>
          <w:shd w:val="clear" w:color="auto" w:fill="BFBFBF"/>
        </w:rPr>
        <w:instrText xml:space="preserve"> FORMTEXT </w:instrText>
      </w:r>
      <w:r w:rsidRPr="00D708E9">
        <w:rPr>
          <w:shd w:val="clear" w:color="auto" w:fill="BFBFBF"/>
        </w:rPr>
      </w:r>
      <w:r w:rsidRPr="00D708E9">
        <w:rPr>
          <w:shd w:val="clear" w:color="auto" w:fill="BFBFBF"/>
        </w:rPr>
        <w:fldChar w:fldCharType="separate"/>
      </w:r>
      <w:r w:rsidRPr="00D708E9">
        <w:rPr>
          <w:shd w:val="clear" w:color="auto" w:fill="BFBFBF"/>
        </w:rPr>
        <w:t>&lt;Response&gt;</w:t>
      </w:r>
      <w:r w:rsidRPr="00D708E9">
        <w:rPr>
          <w:shd w:val="clear" w:color="auto" w:fill="BFBFBF"/>
        </w:rPr>
        <w:fldChar w:fldCharType="end"/>
      </w:r>
    </w:p>
    <w:p w14:paraId="0A9EDA51" w14:textId="665EF674" w:rsidR="000367F9" w:rsidRPr="00D708E9" w:rsidRDefault="000367F9">
      <w:pPr>
        <w:spacing w:after="0"/>
        <w:rPr>
          <w:rFonts w:ascii="Arial Black" w:hAnsi="Arial Black"/>
          <w:bCs/>
          <w:color w:val="002856" w:themeColor="text2"/>
          <w:spacing w:val="10"/>
          <w:sz w:val="28"/>
        </w:rPr>
      </w:pPr>
      <w:r w:rsidRPr="00D708E9">
        <w:br w:type="page"/>
      </w:r>
    </w:p>
    <w:p w14:paraId="64805E36" w14:textId="05569B97" w:rsidR="008B1F25" w:rsidRPr="00D708E9" w:rsidRDefault="00BF352E" w:rsidP="007F163B">
      <w:pPr>
        <w:pStyle w:val="Num-Heading1"/>
      </w:pPr>
      <w:bookmarkStart w:id="4" w:name="_Toc256000001"/>
      <w:bookmarkStart w:id="5" w:name="_Toc76560324"/>
      <w:bookmarkStart w:id="6" w:name="_Toc79855718"/>
      <w:r w:rsidRPr="00D708E9">
        <w:lastRenderedPageBreak/>
        <w:t>Project Schedule</w:t>
      </w:r>
      <w:bookmarkEnd w:id="4"/>
      <w:bookmarkEnd w:id="5"/>
      <w:bookmarkEnd w:id="6"/>
    </w:p>
    <w:p w14:paraId="4346F779" w14:textId="4B915C72" w:rsidR="00CB7326" w:rsidRPr="00D708E9" w:rsidRDefault="00CB7326" w:rsidP="007F163B">
      <w:r w:rsidRPr="00D708E9">
        <w:t>The Proposer must submit a schedule for Election Management System (EMS) Implementation and Services. This schedule should demonstrate that the Proposer has a thorough understanding of the Statement</w:t>
      </w:r>
      <w:r w:rsidR="00D81E29" w:rsidRPr="00D708E9">
        <w:t>s</w:t>
      </w:r>
      <w:r w:rsidRPr="00D708E9">
        <w:t xml:space="preserve"> of Work and what must be done to satisfy and implement the Project requirements within the timelines expected by the County. The schedule must extend through at least the first year of </w:t>
      </w:r>
      <w:r w:rsidR="00D81E29" w:rsidRPr="00D708E9">
        <w:t>Maintenance and Support (</w:t>
      </w:r>
      <w:r w:rsidRPr="00D708E9">
        <w:t>M&amp;S</w:t>
      </w:r>
      <w:r w:rsidR="00D81E29" w:rsidRPr="00D708E9">
        <w:t>)</w:t>
      </w:r>
      <w:r w:rsidRPr="00D708E9">
        <w:t xml:space="preserve"> and clearly delineate what is included in a typical M&amp;S year.</w:t>
      </w:r>
    </w:p>
    <w:p w14:paraId="1490ACE9" w14:textId="2E0C46B8" w:rsidR="00CB7326" w:rsidRPr="00D708E9" w:rsidRDefault="00CB7326" w:rsidP="007F163B">
      <w:r w:rsidRPr="00D708E9">
        <w:t>The schedule should show all task details with responsibilities, timelines, durations, milestone dates</w:t>
      </w:r>
      <w:r w:rsidR="007E4986">
        <w:t>,</w:t>
      </w:r>
      <w:r w:rsidRPr="00D708E9">
        <w:t xml:space="preserve"> and </w:t>
      </w:r>
      <w:proofErr w:type="gramStart"/>
      <w:r w:rsidR="00C15C15" w:rsidRPr="00D708E9">
        <w:t>deliverables</w:t>
      </w:r>
      <w:r w:rsidR="00C15C15">
        <w:t>;</w:t>
      </w:r>
      <w:proofErr w:type="gramEnd"/>
      <w:r w:rsidRPr="00D708E9">
        <w:t xml:space="preserve"> as well as all critical dependencies for the Project’s milestones and deliverables. The schedule must be an attachment to the Proposer’s Technical Proposal and tabbed as such in the submission. It also must be submitted as an electronic soft copy (Microsoft Project ® or equivalent and Adobe ® PDF) version in the Proposer’s electronic submission of the Technical Proposal.</w:t>
      </w:r>
    </w:p>
    <w:p w14:paraId="1BA82EED" w14:textId="0D4612DB" w:rsidR="00CB7326" w:rsidRPr="00D708E9" w:rsidRDefault="00CB7326" w:rsidP="007F163B">
      <w:r w:rsidRPr="00D708E9">
        <w:t>All content should be formatted for effective viewing in printed and soft copy.</w:t>
      </w:r>
    </w:p>
    <w:tbl>
      <w:tblPr>
        <w:tblStyle w:val="TableGrid"/>
        <w:tblW w:w="0" w:type="auto"/>
        <w:tblLook w:val="04A0" w:firstRow="1" w:lastRow="0" w:firstColumn="1" w:lastColumn="0" w:noHBand="0" w:noVBand="1"/>
      </w:tblPr>
      <w:tblGrid>
        <w:gridCol w:w="9350"/>
      </w:tblGrid>
      <w:tr w:rsidR="00497957" w:rsidRPr="00D708E9" w14:paraId="36F2537D" w14:textId="77777777" w:rsidTr="00A85F13">
        <w:tc>
          <w:tcPr>
            <w:tcW w:w="9576" w:type="dxa"/>
          </w:tcPr>
          <w:p w14:paraId="7F46BBB2" w14:textId="395C0A5D" w:rsidR="00497957" w:rsidRPr="00D708E9" w:rsidRDefault="00497957" w:rsidP="007F163B">
            <w:bookmarkStart w:id="7" w:name="_Hlk73968849"/>
            <w:r w:rsidRPr="00D708E9">
              <w:rPr>
                <w:b/>
              </w:rPr>
              <w:t>Instructions:</w:t>
            </w:r>
            <w:r w:rsidR="00745964" w:rsidRPr="00D708E9">
              <w:rPr>
                <w:b/>
              </w:rPr>
              <w:t xml:space="preserve"> </w:t>
            </w:r>
            <w:r w:rsidRPr="00D708E9">
              <w:t>Provide a schedule including at least:</w:t>
            </w:r>
          </w:p>
          <w:p w14:paraId="579B9559" w14:textId="1B2667CB" w:rsidR="00497957" w:rsidRPr="00D708E9" w:rsidRDefault="00497957" w:rsidP="007F163B">
            <w:pPr>
              <w:pStyle w:val="bullet1"/>
            </w:pPr>
            <w:r w:rsidRPr="00D708E9">
              <w:t>High level Project schedule including all Project deliverables and milestones</w:t>
            </w:r>
            <w:r w:rsidR="00A5593D" w:rsidRPr="00D708E9">
              <w:t xml:space="preserve"> that fits on one page (page size may not exceed 11” x 17”)</w:t>
            </w:r>
          </w:p>
          <w:p w14:paraId="06BD5093" w14:textId="306F3EEF" w:rsidR="00497957" w:rsidRPr="00D708E9" w:rsidRDefault="00497957" w:rsidP="007F163B">
            <w:pPr>
              <w:pStyle w:val="bullet1"/>
            </w:pPr>
            <w:r w:rsidRPr="00D708E9">
              <w:t>Detailed Project Plan with all activities, deliverables</w:t>
            </w:r>
            <w:r w:rsidR="00D81E29" w:rsidRPr="00D708E9">
              <w:t>,</w:t>
            </w:r>
            <w:r w:rsidRPr="00D708E9">
              <w:t xml:space="preserve"> and milestones</w:t>
            </w:r>
          </w:p>
          <w:p w14:paraId="59647FA6" w14:textId="3ACAC738" w:rsidR="00544A9D" w:rsidRPr="00D708E9" w:rsidRDefault="00544A9D" w:rsidP="007F163B">
            <w:pPr>
              <w:pStyle w:val="bullet1"/>
            </w:pPr>
            <w:r w:rsidRPr="00D708E9">
              <w:t xml:space="preserve">Steps and timeframes related </w:t>
            </w:r>
            <w:r w:rsidR="00A85F13" w:rsidRPr="00D708E9">
              <w:t>to the California Secretary of State (</w:t>
            </w:r>
            <w:r w:rsidRPr="00D708E9">
              <w:t>CA SOS</w:t>
            </w:r>
            <w:r w:rsidR="00A85F13" w:rsidRPr="00D708E9">
              <w:t>)</w:t>
            </w:r>
            <w:r w:rsidRPr="00D708E9">
              <w:t xml:space="preserve"> </w:t>
            </w:r>
            <w:r w:rsidR="00ED462E" w:rsidRPr="00D708E9">
              <w:t>VoteCal integration c</w:t>
            </w:r>
            <w:r w:rsidRPr="00D708E9">
              <w:t>ertification</w:t>
            </w:r>
          </w:p>
          <w:p w14:paraId="27C8D7B1" w14:textId="4BDC3184" w:rsidR="00497957" w:rsidRPr="00D708E9" w:rsidRDefault="00497957" w:rsidP="007F163B">
            <w:pPr>
              <w:pStyle w:val="bullet1"/>
            </w:pPr>
            <w:r w:rsidRPr="00D708E9">
              <w:t xml:space="preserve">A listing of what staff is assigned responsibility for each deliverable within the </w:t>
            </w:r>
            <w:r w:rsidR="00F11B8A" w:rsidRPr="00D708E9">
              <w:t>Work Breakdown Structure (</w:t>
            </w:r>
            <w:r w:rsidRPr="00D708E9">
              <w:t>WBS</w:t>
            </w:r>
            <w:r w:rsidR="00F11B8A" w:rsidRPr="00D708E9">
              <w:t>)</w:t>
            </w:r>
          </w:p>
          <w:p w14:paraId="5F07754B" w14:textId="77777777" w:rsidR="00497957" w:rsidRPr="00D708E9" w:rsidRDefault="00497957" w:rsidP="007F163B">
            <w:pPr>
              <w:pStyle w:val="bullet1"/>
            </w:pPr>
            <w:r w:rsidRPr="00D708E9">
              <w:t>Identification of deliverables that require acceptance, including the proposed acceptance period for the deliverable</w:t>
            </w:r>
          </w:p>
          <w:p w14:paraId="3C2BAFD7" w14:textId="1B1F0D3C" w:rsidR="00497957" w:rsidRPr="00D708E9" w:rsidRDefault="00497957" w:rsidP="007F163B">
            <w:pPr>
              <w:pStyle w:val="bullet1"/>
            </w:pPr>
            <w:r w:rsidRPr="00D708E9">
              <w:t>Major milestones and target date(s) for each milestone that are consistent with the dates of this RFP</w:t>
            </w:r>
          </w:p>
          <w:p w14:paraId="73058CAA" w14:textId="77777777" w:rsidR="00497957" w:rsidRPr="00D708E9" w:rsidRDefault="00497957" w:rsidP="007F163B">
            <w:pPr>
              <w:rPr>
                <w:rStyle w:val="Strong"/>
                <w:b w:val="0"/>
              </w:rPr>
            </w:pPr>
            <w:r w:rsidRPr="00D708E9">
              <w:t>Include or attach associated artifacts such as Gantt charts and flowcharts as appropriate.</w:t>
            </w:r>
          </w:p>
        </w:tc>
      </w:tr>
      <w:bookmarkEnd w:id="7"/>
    </w:tbl>
    <w:p w14:paraId="2B0D638E" w14:textId="77777777" w:rsidR="009724BC" w:rsidRPr="00D708E9" w:rsidRDefault="009724BC">
      <w:pPr>
        <w:spacing w:after="0"/>
      </w:pPr>
    </w:p>
    <w:p w14:paraId="6487EFE7" w14:textId="1FF7D504" w:rsidR="000367F9" w:rsidRPr="00D708E9" w:rsidRDefault="00AD0D88" w:rsidP="007F163B">
      <w:pPr>
        <w:rPr>
          <w:rFonts w:ascii="Arial Black" w:hAnsi="Arial Black"/>
          <w:bCs/>
          <w:color w:val="002856" w:themeColor="text2"/>
          <w:spacing w:val="10"/>
          <w:sz w:val="28"/>
        </w:rPr>
      </w:pPr>
      <w:r w:rsidRPr="00D708E9">
        <w:rPr>
          <w:shd w:val="clear" w:color="auto" w:fill="BFBFBF"/>
        </w:rPr>
        <w:t>&lt;Insert Attachment Location&gt;</w:t>
      </w:r>
      <w:r w:rsidR="000367F9" w:rsidRPr="00D708E9">
        <w:br w:type="page"/>
      </w:r>
    </w:p>
    <w:p w14:paraId="10AB98A5" w14:textId="365DE3F4" w:rsidR="008B1F25" w:rsidRPr="00D708E9" w:rsidRDefault="00BF352E" w:rsidP="007F163B">
      <w:pPr>
        <w:pStyle w:val="Num-Heading1"/>
      </w:pPr>
      <w:bookmarkStart w:id="8" w:name="_Toc256000002"/>
      <w:bookmarkStart w:id="9" w:name="_Toc76560325"/>
      <w:bookmarkStart w:id="10" w:name="_Toc79855719"/>
      <w:r w:rsidRPr="00D708E9">
        <w:lastRenderedPageBreak/>
        <w:t>Proposer’s Green Initiatives</w:t>
      </w:r>
      <w:bookmarkEnd w:id="8"/>
      <w:bookmarkEnd w:id="9"/>
      <w:bookmarkEnd w:id="10"/>
    </w:p>
    <w:tbl>
      <w:tblPr>
        <w:tblStyle w:val="TableGrid"/>
        <w:tblW w:w="0" w:type="auto"/>
        <w:tblLook w:val="04A0" w:firstRow="1" w:lastRow="0" w:firstColumn="1" w:lastColumn="0" w:noHBand="0" w:noVBand="1"/>
      </w:tblPr>
      <w:tblGrid>
        <w:gridCol w:w="9350"/>
      </w:tblGrid>
      <w:tr w:rsidR="007F6399" w:rsidRPr="00D708E9" w14:paraId="709E322C" w14:textId="77777777" w:rsidTr="00A85F13">
        <w:tc>
          <w:tcPr>
            <w:tcW w:w="9576" w:type="dxa"/>
          </w:tcPr>
          <w:p w14:paraId="578DA921" w14:textId="5E89FFBF" w:rsidR="007F6399" w:rsidRPr="00D708E9" w:rsidRDefault="007F6399" w:rsidP="007F163B">
            <w:pPr>
              <w:rPr>
                <w:rStyle w:val="Strong"/>
                <w:b w:val="0"/>
              </w:rPr>
            </w:pPr>
            <w:r w:rsidRPr="00D708E9">
              <w:rPr>
                <w:b/>
              </w:rPr>
              <w:t>Instructions:</w:t>
            </w:r>
            <w:r w:rsidR="00745964" w:rsidRPr="00D708E9">
              <w:rPr>
                <w:b/>
              </w:rPr>
              <w:t xml:space="preserve"> </w:t>
            </w:r>
            <w:r w:rsidRPr="00D708E9">
              <w:t>Describe the Proposer’s current environmental policies and practices and any related initiatives proposed to be used in the completion of the tasks described in</w:t>
            </w:r>
            <w:r w:rsidR="00636782" w:rsidRPr="00D708E9">
              <w:t xml:space="preserve"> </w:t>
            </w:r>
            <w:r w:rsidR="00636782" w:rsidRPr="00636E38">
              <w:t>Technical Proposal Response Template</w:t>
            </w:r>
            <w:r w:rsidRPr="00636E38">
              <w:t xml:space="preserve"> </w:t>
            </w:r>
            <w:r w:rsidRPr="00636E38">
              <w:rPr>
                <w:u w:val="single"/>
              </w:rPr>
              <w:t xml:space="preserve">Section J.2 </w:t>
            </w:r>
            <w:r w:rsidRPr="00636E38">
              <w:t xml:space="preserve">(Implementation Statement of Work), </w:t>
            </w:r>
            <w:r w:rsidRPr="00636E38">
              <w:rPr>
                <w:u w:val="single"/>
              </w:rPr>
              <w:t>Section K.2</w:t>
            </w:r>
            <w:r w:rsidRPr="00636E38">
              <w:t xml:space="preserve"> (Hosting Statement of Work), and </w:t>
            </w:r>
            <w:r w:rsidRPr="00636E38">
              <w:rPr>
                <w:u w:val="single"/>
              </w:rPr>
              <w:t>Section L.2</w:t>
            </w:r>
            <w:r w:rsidRPr="00636E38">
              <w:t xml:space="preserve"> (Maintenance and Support Statement of Work).</w:t>
            </w:r>
          </w:p>
        </w:tc>
      </w:tr>
    </w:tbl>
    <w:p w14:paraId="20ACAFCA" w14:textId="77777777" w:rsidR="0014201A" w:rsidRPr="00D708E9" w:rsidRDefault="0014201A" w:rsidP="001420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Cs w:val="18"/>
        </w:rPr>
      </w:pPr>
    </w:p>
    <w:p w14:paraId="1BE0A1F7" w14:textId="77777777" w:rsidR="0014201A" w:rsidRPr="00D708E9" w:rsidRDefault="0014201A" w:rsidP="007F163B">
      <w:r w:rsidRPr="00D708E9">
        <w:rPr>
          <w:shd w:val="clear" w:color="auto" w:fill="BFBFBF"/>
        </w:rPr>
        <w:fldChar w:fldCharType="begin">
          <w:ffData>
            <w:name w:val=""/>
            <w:enabled/>
            <w:calcOnExit w:val="0"/>
            <w:statusText w:type="text" w:val="Response"/>
            <w:textInput>
              <w:default w:val="&lt;Response&gt;"/>
            </w:textInput>
          </w:ffData>
        </w:fldChar>
      </w:r>
      <w:r w:rsidRPr="00D708E9">
        <w:rPr>
          <w:shd w:val="clear" w:color="auto" w:fill="BFBFBF"/>
        </w:rPr>
        <w:instrText xml:space="preserve"> FORMTEXT </w:instrText>
      </w:r>
      <w:r w:rsidRPr="00D708E9">
        <w:rPr>
          <w:shd w:val="clear" w:color="auto" w:fill="BFBFBF"/>
        </w:rPr>
      </w:r>
      <w:r w:rsidRPr="00D708E9">
        <w:rPr>
          <w:shd w:val="clear" w:color="auto" w:fill="BFBFBF"/>
        </w:rPr>
        <w:fldChar w:fldCharType="separate"/>
      </w:r>
      <w:r w:rsidRPr="00D708E9">
        <w:rPr>
          <w:shd w:val="clear" w:color="auto" w:fill="BFBFBF"/>
        </w:rPr>
        <w:t>&lt;Response&gt;</w:t>
      </w:r>
      <w:r w:rsidRPr="00D708E9">
        <w:rPr>
          <w:shd w:val="clear" w:color="auto" w:fill="BFBFBF"/>
        </w:rPr>
        <w:fldChar w:fldCharType="end"/>
      </w:r>
    </w:p>
    <w:p w14:paraId="234DF9FE" w14:textId="77777777" w:rsidR="000367F9" w:rsidRPr="00D708E9" w:rsidRDefault="000367F9">
      <w:pPr>
        <w:spacing w:after="0"/>
        <w:rPr>
          <w:rFonts w:ascii="Arial Black" w:hAnsi="Arial Black"/>
          <w:bCs/>
          <w:color w:val="002856" w:themeColor="text2"/>
          <w:spacing w:val="10"/>
          <w:sz w:val="28"/>
        </w:rPr>
      </w:pPr>
      <w:r w:rsidRPr="00D708E9">
        <w:br w:type="page"/>
      </w:r>
    </w:p>
    <w:p w14:paraId="784B374C" w14:textId="41E9884D" w:rsidR="008B1F25" w:rsidRPr="00D708E9" w:rsidRDefault="00BF352E" w:rsidP="007F163B">
      <w:pPr>
        <w:pStyle w:val="Num-Heading1"/>
      </w:pPr>
      <w:bookmarkStart w:id="11" w:name="_Toc256000003"/>
      <w:bookmarkStart w:id="12" w:name="_Toc76560326"/>
      <w:bookmarkStart w:id="13" w:name="_Toc79855720"/>
      <w:r w:rsidRPr="00D708E9">
        <w:lastRenderedPageBreak/>
        <w:t xml:space="preserve">Terms and Conditions in the Sample Contract: Acceptance of/or Exceptions to (Refer to Appendix </w:t>
      </w:r>
      <w:r w:rsidR="00925E7C" w:rsidRPr="00D708E9">
        <w:t>C</w:t>
      </w:r>
      <w:r w:rsidRPr="00D708E9">
        <w:t>. Sample Contract)</w:t>
      </w:r>
      <w:bookmarkEnd w:id="11"/>
      <w:bookmarkEnd w:id="12"/>
      <w:bookmarkEnd w:id="13"/>
    </w:p>
    <w:p w14:paraId="2518B2DC" w14:textId="4FD64C20" w:rsidR="00CB7326" w:rsidRPr="00D708E9" w:rsidRDefault="00CB7326" w:rsidP="007F163B">
      <w:pPr>
        <w:rPr>
          <w:rFonts w:eastAsia="Arial"/>
        </w:rPr>
      </w:pPr>
      <w:r w:rsidRPr="00D708E9">
        <w:rPr>
          <w:rFonts w:eastAsia="Arial"/>
        </w:rPr>
        <w:t>It is the duty of every Proposer to thoroughly review the Sample Contract (</w:t>
      </w:r>
      <w:r w:rsidRPr="00D708E9">
        <w:rPr>
          <w:rFonts w:eastAsia="Arial"/>
          <w:u w:val="single"/>
        </w:rPr>
        <w:t xml:space="preserve">Appendix </w:t>
      </w:r>
      <w:r w:rsidR="00925E7C" w:rsidRPr="00D708E9">
        <w:rPr>
          <w:rFonts w:eastAsia="Arial"/>
          <w:u w:val="single"/>
        </w:rPr>
        <w:t>C</w:t>
      </w:r>
      <w:r w:rsidRPr="00D708E9">
        <w:rPr>
          <w:rFonts w:eastAsia="Arial"/>
        </w:rPr>
        <w:t>) to ensure compliance with all terms, conditions</w:t>
      </w:r>
      <w:r w:rsidR="007E4986">
        <w:rPr>
          <w:rFonts w:eastAsia="Arial"/>
        </w:rPr>
        <w:t>,</w:t>
      </w:r>
      <w:r w:rsidRPr="00D708E9">
        <w:rPr>
          <w:rFonts w:eastAsia="Arial"/>
        </w:rPr>
        <w:t xml:space="preserve"> and requirements. In submitting a Proposal, the Proposer agrees to accept, as stated, the County’s terms and conditions in the Sample Contract. However, the Proposer is provided the opportunity to take exception to the County’s terms, conditions</w:t>
      </w:r>
      <w:r w:rsidR="007E4986">
        <w:rPr>
          <w:rFonts w:eastAsia="Arial"/>
        </w:rPr>
        <w:t>,</w:t>
      </w:r>
      <w:r w:rsidRPr="00D708E9">
        <w:rPr>
          <w:rFonts w:eastAsia="Arial"/>
        </w:rPr>
        <w:t xml:space="preserve"> and requirements.</w:t>
      </w:r>
    </w:p>
    <w:p w14:paraId="03E6E643" w14:textId="77777777" w:rsidR="004C0908" w:rsidRPr="00D708E9" w:rsidRDefault="004C0908" w:rsidP="007F163B">
      <w:pPr>
        <w:rPr>
          <w:rFonts w:eastAsia="Arial"/>
        </w:rPr>
      </w:pPr>
      <w:r w:rsidRPr="00D708E9">
        <w:rPr>
          <w:rFonts w:eastAsia="Arial"/>
        </w:rPr>
        <w:t>The County reserves the right to determine if Proposers’ exceptions are material enough to deem the Proposal non-responsive and not subject to further evaluation.</w:t>
      </w:r>
    </w:p>
    <w:p w14:paraId="4C1C3DA7" w14:textId="77777777" w:rsidR="004C0908" w:rsidRPr="00D708E9" w:rsidRDefault="004C0908" w:rsidP="007F163B">
      <w:pPr>
        <w:rPr>
          <w:rFonts w:eastAsia="Arial"/>
        </w:rPr>
      </w:pPr>
      <w:r w:rsidRPr="00D708E9">
        <w:rPr>
          <w:rFonts w:eastAsia="Arial"/>
        </w:rPr>
        <w:t>The County reserves the right to make changes to the Sample Contract and its appendices and exhibits at its sole discretion.</w:t>
      </w:r>
    </w:p>
    <w:p w14:paraId="054CC4C1" w14:textId="2986C51F" w:rsidR="007340FC" w:rsidRPr="00D708E9" w:rsidRDefault="007340FC" w:rsidP="007F163B">
      <w:pPr>
        <w:rPr>
          <w:rFonts w:eastAsia="Arial"/>
        </w:rPr>
      </w:pPr>
      <w:r w:rsidRPr="00D708E9">
        <w:rPr>
          <w:rFonts w:eastAsia="Arial"/>
        </w:rPr>
        <w:t xml:space="preserve">All Proposers are reminded of their attestation under </w:t>
      </w:r>
      <w:r w:rsidRPr="00D972E3">
        <w:rPr>
          <w:rFonts w:eastAsia="Arial"/>
          <w:u w:val="single"/>
        </w:rPr>
        <w:t>Section A</w:t>
      </w:r>
      <w:r w:rsidRPr="00D708E9">
        <w:rPr>
          <w:rFonts w:eastAsia="Arial"/>
        </w:rPr>
        <w:t xml:space="preserve"> that any exceptions not made in the initial submission are forfeited </w:t>
      </w:r>
      <w:r w:rsidR="000F71D6" w:rsidRPr="00D708E9">
        <w:rPr>
          <w:rFonts w:eastAsia="Arial"/>
        </w:rPr>
        <w:t xml:space="preserve">and </w:t>
      </w:r>
      <w:r w:rsidRPr="00D708E9">
        <w:rPr>
          <w:rFonts w:eastAsia="Arial"/>
        </w:rPr>
        <w:t>will not be later considered by the County.</w:t>
      </w:r>
    </w:p>
    <w:tbl>
      <w:tblPr>
        <w:tblStyle w:val="TableGrid1"/>
        <w:tblW w:w="0" w:type="auto"/>
        <w:tblLook w:val="04A0" w:firstRow="1" w:lastRow="0" w:firstColumn="1" w:lastColumn="0" w:noHBand="0" w:noVBand="1"/>
      </w:tblPr>
      <w:tblGrid>
        <w:gridCol w:w="9350"/>
      </w:tblGrid>
      <w:tr w:rsidR="006B3803" w:rsidRPr="00D708E9" w14:paraId="47C110ED" w14:textId="77777777" w:rsidTr="00A85F13">
        <w:tc>
          <w:tcPr>
            <w:tcW w:w="9350" w:type="dxa"/>
          </w:tcPr>
          <w:p w14:paraId="0B887CF9" w14:textId="0C724BC1" w:rsidR="006B3803" w:rsidRPr="00D708E9" w:rsidRDefault="006B3803" w:rsidP="007F163B">
            <w:pPr>
              <w:rPr>
                <w:rFonts w:eastAsia="Arial"/>
              </w:rPr>
            </w:pPr>
            <w:r w:rsidRPr="00D708E9">
              <w:rPr>
                <w:rFonts w:eastAsia="Arial"/>
                <w:b/>
                <w:bCs/>
              </w:rPr>
              <w:t>Instructions:</w:t>
            </w:r>
            <w:r w:rsidRPr="00D708E9">
              <w:rPr>
                <w:rFonts w:eastAsia="Arial"/>
              </w:rPr>
              <w:t xml:space="preserve"> Provide a statement offering the Proposer’s acceptance of or exceptions to all terms and conditions listed in the </w:t>
            </w:r>
            <w:r w:rsidRPr="00D708E9">
              <w:rPr>
                <w:rFonts w:eastAsia="Arial"/>
                <w:u w:val="single"/>
              </w:rPr>
              <w:t xml:space="preserve">Appendix </w:t>
            </w:r>
            <w:r w:rsidR="00925E7C" w:rsidRPr="00D708E9">
              <w:rPr>
                <w:rFonts w:eastAsia="Arial"/>
                <w:u w:val="single"/>
              </w:rPr>
              <w:t>C</w:t>
            </w:r>
            <w:r w:rsidRPr="00D708E9">
              <w:rPr>
                <w:rFonts w:eastAsia="Arial"/>
              </w:rPr>
              <w:t xml:space="preserve"> (Sample Contract). </w:t>
            </w:r>
          </w:p>
          <w:p w14:paraId="0124C330" w14:textId="5D7E58B2" w:rsidR="004C0908" w:rsidRPr="00D708E9" w:rsidRDefault="006B3803" w:rsidP="007F163B">
            <w:pPr>
              <w:rPr>
                <w:rFonts w:eastAsia="Arial"/>
              </w:rPr>
            </w:pPr>
            <w:r w:rsidRPr="00D708E9">
              <w:rPr>
                <w:rFonts w:eastAsia="Arial"/>
              </w:rPr>
              <w:t>Indicate all exceptions to the Sample Contract by providing a</w:t>
            </w:r>
            <w:r w:rsidR="004942B8" w:rsidRPr="00D708E9">
              <w:rPr>
                <w:rFonts w:eastAsia="Arial"/>
              </w:rPr>
              <w:t xml:space="preserve"> </w:t>
            </w:r>
            <w:r w:rsidR="00C15C15">
              <w:rPr>
                <w:rFonts w:eastAsia="Arial"/>
              </w:rPr>
              <w:t>“</w:t>
            </w:r>
            <w:r w:rsidRPr="00D708E9">
              <w:rPr>
                <w:rFonts w:eastAsia="Arial"/>
              </w:rPr>
              <w:t xml:space="preserve">red-lined” version of the language in question as an Attachment to the Technical Proposal. </w:t>
            </w:r>
            <w:r w:rsidR="004C0908" w:rsidRPr="00D708E9">
              <w:t>The County relies on this procedure and any Proposer who fails to make timely exceptions as required herein will be barred from making further exceptions, except as allowed at the County’s sole discretion.</w:t>
            </w:r>
          </w:p>
          <w:p w14:paraId="0E2F04FF" w14:textId="09EDC17E" w:rsidR="006B3803" w:rsidRPr="00D708E9" w:rsidRDefault="006B3803" w:rsidP="007F163B">
            <w:pPr>
              <w:rPr>
                <w:rFonts w:eastAsia="Arial"/>
              </w:rPr>
            </w:pPr>
            <w:r w:rsidRPr="00D708E9">
              <w:rPr>
                <w:rFonts w:eastAsia="Arial"/>
              </w:rPr>
              <w:t>For each exception, the Proposer shall provide:</w:t>
            </w:r>
          </w:p>
          <w:p w14:paraId="3CDF6861" w14:textId="77777777" w:rsidR="006B3803" w:rsidRPr="00D708E9" w:rsidRDefault="006B3803" w:rsidP="007F163B">
            <w:pPr>
              <w:pStyle w:val="bullet1"/>
              <w:rPr>
                <w:rFonts w:eastAsia="Arial"/>
              </w:rPr>
            </w:pPr>
            <w:r w:rsidRPr="00D708E9">
              <w:rPr>
                <w:rFonts w:eastAsia="Arial"/>
              </w:rPr>
              <w:t xml:space="preserve">An explanation of the reason(s) for the </w:t>
            </w:r>
            <w:proofErr w:type="gramStart"/>
            <w:r w:rsidRPr="00D708E9">
              <w:rPr>
                <w:rFonts w:eastAsia="Arial"/>
              </w:rPr>
              <w:t>exception;</w:t>
            </w:r>
            <w:proofErr w:type="gramEnd"/>
          </w:p>
          <w:p w14:paraId="61B41E7D" w14:textId="77777777" w:rsidR="006B3803" w:rsidRPr="00D708E9" w:rsidRDefault="006B3803" w:rsidP="007F163B">
            <w:pPr>
              <w:pStyle w:val="bullet1"/>
              <w:rPr>
                <w:rFonts w:eastAsia="Arial"/>
              </w:rPr>
            </w:pPr>
            <w:r w:rsidRPr="00D708E9">
              <w:rPr>
                <w:rFonts w:eastAsia="Arial"/>
              </w:rPr>
              <w:t>The proposed alternative language; and</w:t>
            </w:r>
          </w:p>
          <w:p w14:paraId="560285AA" w14:textId="7FF794E0" w:rsidR="006B3803" w:rsidRPr="00D708E9" w:rsidRDefault="006B3803" w:rsidP="007F163B">
            <w:pPr>
              <w:pStyle w:val="bullet1"/>
              <w:rPr>
                <w:rFonts w:eastAsia="Arial"/>
              </w:rPr>
            </w:pPr>
            <w:r w:rsidRPr="00D708E9">
              <w:rPr>
                <w:rFonts w:eastAsia="Arial"/>
              </w:rPr>
              <w:t>A description of the impact, if any, to the Proposer’s price in the Cost Proposal.</w:t>
            </w:r>
            <w:r w:rsidR="00745964" w:rsidRPr="00D708E9">
              <w:rPr>
                <w:rFonts w:eastAsia="Arial"/>
              </w:rPr>
              <w:t xml:space="preserve"> </w:t>
            </w:r>
            <w:r w:rsidRPr="00D708E9">
              <w:rPr>
                <w:rFonts w:eastAsia="Arial"/>
              </w:rPr>
              <w:t>Note: No detailed cost information shall be included in the Technical Proposal. Any relevant costs must be included in the Cost Assumptions tab in the Cost Proposal Response Template.</w:t>
            </w:r>
          </w:p>
          <w:p w14:paraId="39CEA5F2" w14:textId="77777777" w:rsidR="006B3803" w:rsidRPr="00D708E9" w:rsidRDefault="006B3803" w:rsidP="007F163B">
            <w:pPr>
              <w:pStyle w:val="Normal-bold"/>
              <w:rPr>
                <w:rFonts w:eastAsia="Arial"/>
              </w:rPr>
            </w:pPr>
            <w:r w:rsidRPr="00D708E9">
              <w:rPr>
                <w:rFonts w:eastAsia="Arial"/>
              </w:rPr>
              <w:t>Specify in this Response Template the location of the attachment.</w:t>
            </w:r>
          </w:p>
        </w:tc>
      </w:tr>
    </w:tbl>
    <w:p w14:paraId="54B33009" w14:textId="77777777" w:rsidR="006B3803" w:rsidRPr="00D708E9" w:rsidRDefault="006B3803" w:rsidP="006B3803">
      <w:pPr>
        <w:spacing w:after="200" w:line="276" w:lineRule="auto"/>
        <w:rPr>
          <w:rFonts w:eastAsia="Arial" w:cs="Times New Roman"/>
          <w:b/>
          <w:bCs/>
        </w:rPr>
      </w:pPr>
    </w:p>
    <w:p w14:paraId="1AB8B474" w14:textId="5351DE01" w:rsidR="000367F9" w:rsidRPr="00D708E9" w:rsidRDefault="00871F42" w:rsidP="007F163B">
      <w:pPr>
        <w:rPr>
          <w:rFonts w:ascii="Arial Black" w:hAnsi="Arial Black"/>
          <w:bCs/>
          <w:color w:val="002856" w:themeColor="text2"/>
          <w:spacing w:val="10"/>
          <w:sz w:val="28"/>
        </w:rPr>
      </w:pPr>
      <w:r w:rsidRPr="00D708E9">
        <w:rPr>
          <w:rFonts w:eastAsia="Arial"/>
          <w:shd w:val="clear" w:color="auto" w:fill="BFBFBF"/>
        </w:rPr>
        <w:t>&lt;Insert Attachment Location&gt;</w:t>
      </w:r>
      <w:r w:rsidR="000367F9" w:rsidRPr="00D708E9">
        <w:br w:type="page"/>
      </w:r>
    </w:p>
    <w:p w14:paraId="36D794FD" w14:textId="067C9269" w:rsidR="008B1F25" w:rsidRPr="00D708E9" w:rsidRDefault="000367F9" w:rsidP="007F163B">
      <w:pPr>
        <w:pStyle w:val="Num-Heading1"/>
      </w:pPr>
      <w:bookmarkStart w:id="14" w:name="_Toc256000004"/>
      <w:bookmarkStart w:id="15" w:name="_Toc76560327"/>
      <w:bookmarkStart w:id="16" w:name="_Toc79855721"/>
      <w:r w:rsidRPr="00D708E9">
        <w:lastRenderedPageBreak/>
        <w:t>General Assumptions</w:t>
      </w:r>
      <w:bookmarkEnd w:id="14"/>
      <w:bookmarkEnd w:id="15"/>
      <w:bookmarkEnd w:id="16"/>
    </w:p>
    <w:tbl>
      <w:tblPr>
        <w:tblStyle w:val="TableGrid"/>
        <w:tblW w:w="0" w:type="auto"/>
        <w:tblLook w:val="04A0" w:firstRow="1" w:lastRow="0" w:firstColumn="1" w:lastColumn="0" w:noHBand="0" w:noVBand="1"/>
      </w:tblPr>
      <w:tblGrid>
        <w:gridCol w:w="9350"/>
      </w:tblGrid>
      <w:tr w:rsidR="00F01284" w:rsidRPr="00D708E9" w14:paraId="0D3FF764" w14:textId="77777777" w:rsidTr="00A85F13">
        <w:tc>
          <w:tcPr>
            <w:tcW w:w="9576" w:type="dxa"/>
          </w:tcPr>
          <w:p w14:paraId="1A2EB770" w14:textId="7C7F36EC" w:rsidR="00F01284" w:rsidRPr="00D708E9" w:rsidRDefault="00F01284" w:rsidP="007866C9">
            <w:r w:rsidRPr="00D708E9">
              <w:rPr>
                <w:b/>
              </w:rPr>
              <w:t xml:space="preserve">Instructions: </w:t>
            </w:r>
            <w:r w:rsidRPr="00D708E9">
              <w:t>Document any assumptions made in preparing a response to the Technical Proposal, not including assumptions documented in the response to the S</w:t>
            </w:r>
            <w:r w:rsidR="001442BB" w:rsidRPr="00D708E9">
              <w:t>tatement</w:t>
            </w:r>
            <w:r w:rsidR="00BC0F32" w:rsidRPr="00D708E9">
              <w:t>s</w:t>
            </w:r>
            <w:r w:rsidRPr="00D708E9">
              <w:t xml:space="preserve"> of Work, in the following Table. Add rows as necessary. Do not include any assumptions related to costs. Do not change any of the pre-populated sections. Any changes to the pre-populated sections could lead to the disqualification of the Proposal.</w:t>
            </w:r>
          </w:p>
        </w:tc>
      </w:tr>
    </w:tbl>
    <w:p w14:paraId="1604CA9F" w14:textId="0021F8E9" w:rsidR="008B1F25" w:rsidRPr="00D708E9" w:rsidRDefault="008B1F25" w:rsidP="008B1F25"/>
    <w:p w14:paraId="2C417133" w14:textId="4996DBEE" w:rsidR="00CB7326" w:rsidRPr="00D708E9" w:rsidRDefault="00CB7326" w:rsidP="007F163B">
      <w:pPr>
        <w:pStyle w:val="TableNumberedList"/>
      </w:pPr>
      <w:bookmarkStart w:id="17" w:name="_Hlk73033175"/>
      <w:r w:rsidRPr="00D708E9">
        <w:t>General Assumptions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000" w:firstRow="0" w:lastRow="0" w:firstColumn="0" w:lastColumn="0" w:noHBand="0" w:noVBand="0"/>
      </w:tblPr>
      <w:tblGrid>
        <w:gridCol w:w="896"/>
        <w:gridCol w:w="1801"/>
        <w:gridCol w:w="3869"/>
        <w:gridCol w:w="2784"/>
      </w:tblGrid>
      <w:tr w:rsidR="0022745A" w:rsidRPr="00D708E9" w14:paraId="2DD7156C" w14:textId="77777777" w:rsidTr="007866C9">
        <w:trPr>
          <w:tblHeader/>
        </w:trPr>
        <w:tc>
          <w:tcPr>
            <w:tcW w:w="479" w:type="pct"/>
            <w:shd w:val="clear" w:color="auto" w:fill="002856" w:themeFill="text2"/>
            <w:tcMar>
              <w:top w:w="0" w:type="dxa"/>
              <w:left w:w="108" w:type="dxa"/>
              <w:bottom w:w="0" w:type="dxa"/>
              <w:right w:w="108" w:type="dxa"/>
            </w:tcMar>
            <w:vAlign w:val="center"/>
          </w:tcPr>
          <w:bookmarkEnd w:id="17"/>
          <w:p w14:paraId="26BA921F" w14:textId="0AD05830" w:rsidR="0022745A" w:rsidRPr="00D708E9" w:rsidRDefault="007866C9" w:rsidP="007866C9">
            <w:pPr>
              <w:pStyle w:val="TableHeadingArialBlack"/>
            </w:pPr>
            <w:r w:rsidRPr="00D708E9">
              <w:t>Item #</w:t>
            </w:r>
          </w:p>
        </w:tc>
        <w:tc>
          <w:tcPr>
            <w:tcW w:w="963" w:type="pct"/>
            <w:shd w:val="clear" w:color="auto" w:fill="002856" w:themeFill="text2"/>
            <w:tcMar>
              <w:top w:w="0" w:type="dxa"/>
              <w:left w:w="108" w:type="dxa"/>
              <w:bottom w:w="0" w:type="dxa"/>
              <w:right w:w="108" w:type="dxa"/>
            </w:tcMar>
            <w:vAlign w:val="center"/>
          </w:tcPr>
          <w:p w14:paraId="5E847BE9" w14:textId="5E13748E" w:rsidR="0022745A" w:rsidRPr="00D708E9" w:rsidRDefault="007866C9" w:rsidP="007866C9">
            <w:pPr>
              <w:pStyle w:val="TableHeadingArialBlack"/>
            </w:pPr>
            <w:r w:rsidRPr="00D708E9">
              <w:t>Reference (Section, Page)</w:t>
            </w:r>
          </w:p>
        </w:tc>
        <w:tc>
          <w:tcPr>
            <w:tcW w:w="2069" w:type="pct"/>
            <w:shd w:val="clear" w:color="auto" w:fill="002856" w:themeFill="text2"/>
            <w:tcMar>
              <w:top w:w="0" w:type="dxa"/>
              <w:left w:w="108" w:type="dxa"/>
              <w:bottom w:w="0" w:type="dxa"/>
              <w:right w:w="108" w:type="dxa"/>
            </w:tcMar>
            <w:vAlign w:val="center"/>
          </w:tcPr>
          <w:p w14:paraId="1B9292E2" w14:textId="4EFCA521" w:rsidR="0022745A" w:rsidRPr="00D708E9" w:rsidRDefault="007866C9" w:rsidP="007866C9">
            <w:pPr>
              <w:pStyle w:val="TableHeadingArialBlack"/>
            </w:pPr>
            <w:r w:rsidRPr="00D708E9">
              <w:t>Description</w:t>
            </w:r>
          </w:p>
        </w:tc>
        <w:tc>
          <w:tcPr>
            <w:tcW w:w="1490" w:type="pct"/>
            <w:shd w:val="clear" w:color="auto" w:fill="002856" w:themeFill="text2"/>
            <w:tcMar>
              <w:top w:w="0" w:type="dxa"/>
              <w:left w:w="108" w:type="dxa"/>
              <w:bottom w:w="0" w:type="dxa"/>
              <w:right w:w="108" w:type="dxa"/>
            </w:tcMar>
            <w:vAlign w:val="center"/>
          </w:tcPr>
          <w:p w14:paraId="61199788" w14:textId="3A781CBD" w:rsidR="0022745A" w:rsidRPr="00D708E9" w:rsidRDefault="007866C9" w:rsidP="007866C9">
            <w:pPr>
              <w:pStyle w:val="TableHeadingArialBlack"/>
            </w:pPr>
            <w:r w:rsidRPr="00D708E9">
              <w:t>Rationale</w:t>
            </w:r>
          </w:p>
        </w:tc>
      </w:tr>
      <w:tr w:rsidR="0022745A" w:rsidRPr="00D708E9" w14:paraId="433EF15C" w14:textId="77777777" w:rsidTr="007866C9">
        <w:tc>
          <w:tcPr>
            <w:tcW w:w="479" w:type="pct"/>
            <w:tcMar>
              <w:top w:w="0" w:type="dxa"/>
              <w:left w:w="108" w:type="dxa"/>
              <w:bottom w:w="0" w:type="dxa"/>
              <w:right w:w="108" w:type="dxa"/>
            </w:tcMar>
            <w:vAlign w:val="center"/>
          </w:tcPr>
          <w:p w14:paraId="2F5DA1FC" w14:textId="77777777" w:rsidR="0022745A" w:rsidRPr="00D708E9" w:rsidRDefault="0022745A" w:rsidP="007866C9">
            <w:pPr>
              <w:pStyle w:val="TableText"/>
            </w:pPr>
            <w:r w:rsidRPr="00D708E9">
              <w:t>1.</w:t>
            </w:r>
          </w:p>
        </w:tc>
        <w:tc>
          <w:tcPr>
            <w:tcW w:w="963" w:type="pct"/>
            <w:tcMar>
              <w:top w:w="0" w:type="dxa"/>
              <w:left w:w="108" w:type="dxa"/>
              <w:bottom w:w="0" w:type="dxa"/>
              <w:right w:w="108" w:type="dxa"/>
            </w:tcMar>
          </w:tcPr>
          <w:p w14:paraId="361BFA8B" w14:textId="77777777" w:rsidR="0022745A" w:rsidRPr="00D708E9" w:rsidRDefault="0022745A" w:rsidP="007866C9">
            <w:pPr>
              <w:pStyle w:val="TableText"/>
            </w:pPr>
          </w:p>
        </w:tc>
        <w:tc>
          <w:tcPr>
            <w:tcW w:w="2069" w:type="pct"/>
            <w:tcMar>
              <w:top w:w="0" w:type="dxa"/>
              <w:left w:w="108" w:type="dxa"/>
              <w:bottom w:w="0" w:type="dxa"/>
              <w:right w:w="108" w:type="dxa"/>
            </w:tcMar>
          </w:tcPr>
          <w:p w14:paraId="6A677099" w14:textId="77777777" w:rsidR="0022745A" w:rsidRPr="00D708E9" w:rsidRDefault="0022745A" w:rsidP="007866C9">
            <w:pPr>
              <w:pStyle w:val="TableText"/>
            </w:pPr>
          </w:p>
        </w:tc>
        <w:tc>
          <w:tcPr>
            <w:tcW w:w="1490" w:type="pct"/>
            <w:tcMar>
              <w:top w:w="0" w:type="dxa"/>
              <w:left w:w="108" w:type="dxa"/>
              <w:bottom w:w="0" w:type="dxa"/>
              <w:right w:w="108" w:type="dxa"/>
            </w:tcMar>
          </w:tcPr>
          <w:p w14:paraId="1D579013" w14:textId="77777777" w:rsidR="0022745A" w:rsidRPr="00D708E9" w:rsidRDefault="0022745A" w:rsidP="007866C9">
            <w:pPr>
              <w:pStyle w:val="TableText"/>
            </w:pPr>
          </w:p>
        </w:tc>
      </w:tr>
      <w:tr w:rsidR="0022745A" w:rsidRPr="00D708E9" w14:paraId="632C649B" w14:textId="77777777" w:rsidTr="007866C9">
        <w:tc>
          <w:tcPr>
            <w:tcW w:w="479" w:type="pct"/>
            <w:tcMar>
              <w:top w:w="0" w:type="dxa"/>
              <w:left w:w="108" w:type="dxa"/>
              <w:bottom w:w="0" w:type="dxa"/>
              <w:right w:w="108" w:type="dxa"/>
            </w:tcMar>
            <w:vAlign w:val="center"/>
          </w:tcPr>
          <w:p w14:paraId="60BE22B2" w14:textId="77777777" w:rsidR="0022745A" w:rsidRPr="00D708E9" w:rsidRDefault="0022745A" w:rsidP="007866C9">
            <w:pPr>
              <w:pStyle w:val="TableText"/>
            </w:pPr>
            <w:r w:rsidRPr="00D708E9">
              <w:t>2.</w:t>
            </w:r>
          </w:p>
        </w:tc>
        <w:tc>
          <w:tcPr>
            <w:tcW w:w="963" w:type="pct"/>
            <w:tcMar>
              <w:top w:w="0" w:type="dxa"/>
              <w:left w:w="108" w:type="dxa"/>
              <w:bottom w:w="0" w:type="dxa"/>
              <w:right w:w="108" w:type="dxa"/>
            </w:tcMar>
          </w:tcPr>
          <w:p w14:paraId="7946036B" w14:textId="77777777" w:rsidR="0022745A" w:rsidRPr="00D708E9" w:rsidRDefault="0022745A" w:rsidP="007866C9">
            <w:pPr>
              <w:pStyle w:val="TableText"/>
            </w:pPr>
          </w:p>
        </w:tc>
        <w:tc>
          <w:tcPr>
            <w:tcW w:w="2069" w:type="pct"/>
            <w:tcMar>
              <w:top w:w="0" w:type="dxa"/>
              <w:left w:w="108" w:type="dxa"/>
              <w:bottom w:w="0" w:type="dxa"/>
              <w:right w:w="108" w:type="dxa"/>
            </w:tcMar>
          </w:tcPr>
          <w:p w14:paraId="0DFE0A46" w14:textId="77777777" w:rsidR="0022745A" w:rsidRPr="00D708E9" w:rsidRDefault="0022745A" w:rsidP="007866C9">
            <w:pPr>
              <w:pStyle w:val="TableText"/>
            </w:pPr>
          </w:p>
        </w:tc>
        <w:tc>
          <w:tcPr>
            <w:tcW w:w="1490" w:type="pct"/>
            <w:tcMar>
              <w:top w:w="0" w:type="dxa"/>
              <w:left w:w="108" w:type="dxa"/>
              <w:bottom w:w="0" w:type="dxa"/>
              <w:right w:w="108" w:type="dxa"/>
            </w:tcMar>
          </w:tcPr>
          <w:p w14:paraId="65DCD035" w14:textId="77777777" w:rsidR="0022745A" w:rsidRPr="00D708E9" w:rsidRDefault="0022745A" w:rsidP="007866C9">
            <w:pPr>
              <w:pStyle w:val="TableText"/>
            </w:pPr>
          </w:p>
        </w:tc>
      </w:tr>
      <w:tr w:rsidR="0022745A" w:rsidRPr="00D708E9" w14:paraId="2D5D1B58" w14:textId="77777777" w:rsidTr="007866C9">
        <w:tc>
          <w:tcPr>
            <w:tcW w:w="479" w:type="pct"/>
            <w:tcMar>
              <w:top w:w="0" w:type="dxa"/>
              <w:left w:w="108" w:type="dxa"/>
              <w:bottom w:w="0" w:type="dxa"/>
              <w:right w:w="108" w:type="dxa"/>
            </w:tcMar>
            <w:vAlign w:val="center"/>
          </w:tcPr>
          <w:p w14:paraId="391C88F8" w14:textId="77777777" w:rsidR="0022745A" w:rsidRPr="00D708E9" w:rsidRDefault="0022745A" w:rsidP="007866C9">
            <w:pPr>
              <w:pStyle w:val="TableText"/>
            </w:pPr>
            <w:r w:rsidRPr="00D708E9">
              <w:t>3.</w:t>
            </w:r>
          </w:p>
        </w:tc>
        <w:tc>
          <w:tcPr>
            <w:tcW w:w="963" w:type="pct"/>
            <w:tcMar>
              <w:top w:w="0" w:type="dxa"/>
              <w:left w:w="108" w:type="dxa"/>
              <w:bottom w:w="0" w:type="dxa"/>
              <w:right w:w="108" w:type="dxa"/>
            </w:tcMar>
          </w:tcPr>
          <w:p w14:paraId="16BF52D6" w14:textId="77777777" w:rsidR="0022745A" w:rsidRPr="00D708E9" w:rsidRDefault="0022745A" w:rsidP="007866C9">
            <w:pPr>
              <w:pStyle w:val="TableText"/>
            </w:pPr>
          </w:p>
        </w:tc>
        <w:tc>
          <w:tcPr>
            <w:tcW w:w="2069" w:type="pct"/>
            <w:tcMar>
              <w:top w:w="0" w:type="dxa"/>
              <w:left w:w="108" w:type="dxa"/>
              <w:bottom w:w="0" w:type="dxa"/>
              <w:right w:w="108" w:type="dxa"/>
            </w:tcMar>
          </w:tcPr>
          <w:p w14:paraId="44D98CD2" w14:textId="77777777" w:rsidR="0022745A" w:rsidRPr="00D708E9" w:rsidRDefault="0022745A" w:rsidP="007866C9">
            <w:pPr>
              <w:pStyle w:val="TableText"/>
            </w:pPr>
          </w:p>
        </w:tc>
        <w:tc>
          <w:tcPr>
            <w:tcW w:w="1490" w:type="pct"/>
            <w:tcMar>
              <w:top w:w="0" w:type="dxa"/>
              <w:left w:w="108" w:type="dxa"/>
              <w:bottom w:w="0" w:type="dxa"/>
              <w:right w:w="108" w:type="dxa"/>
            </w:tcMar>
          </w:tcPr>
          <w:p w14:paraId="68FC2D27" w14:textId="77777777" w:rsidR="0022745A" w:rsidRPr="00D708E9" w:rsidRDefault="0022745A" w:rsidP="007866C9">
            <w:pPr>
              <w:pStyle w:val="TableText"/>
            </w:pPr>
          </w:p>
        </w:tc>
      </w:tr>
    </w:tbl>
    <w:p w14:paraId="667E6558" w14:textId="77777777" w:rsidR="0022745A" w:rsidRPr="00D708E9" w:rsidRDefault="0022745A" w:rsidP="008B1F25"/>
    <w:sectPr w:rsidR="0022745A" w:rsidRPr="00D708E9" w:rsidSect="00926F3D">
      <w:footnotePr>
        <w:numRestart w:val="eachPage"/>
      </w:footnotePr>
      <w:pgSz w:w="12240" w:h="15840" w:code="1"/>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D0D67" w14:textId="77777777" w:rsidR="00E27DF5" w:rsidRDefault="00E27DF5" w:rsidP="0054168F">
      <w:r>
        <w:separator/>
      </w:r>
    </w:p>
  </w:endnote>
  <w:endnote w:type="continuationSeparator" w:id="0">
    <w:p w14:paraId="5981E1AE" w14:textId="77777777" w:rsidR="00E27DF5" w:rsidRDefault="00E27DF5" w:rsidP="0054168F">
      <w:r>
        <w:continuationSeparator/>
      </w:r>
    </w:p>
  </w:endnote>
  <w:endnote w:type="continuationNotice" w:id="1">
    <w:p w14:paraId="4AB0ACCA" w14:textId="77777777" w:rsidR="00E27DF5" w:rsidRDefault="00E27D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42FC1" w14:textId="2E347A3E" w:rsidR="008B71D0" w:rsidRPr="00EE347B" w:rsidRDefault="008B71D0" w:rsidP="00EE3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6F5DD" w14:textId="77777777" w:rsidR="00E27DF5" w:rsidRDefault="00E27DF5" w:rsidP="0054168F">
      <w:r>
        <w:separator/>
      </w:r>
    </w:p>
  </w:footnote>
  <w:footnote w:type="continuationSeparator" w:id="0">
    <w:p w14:paraId="1022D71A" w14:textId="77777777" w:rsidR="00E27DF5" w:rsidRDefault="00E27DF5" w:rsidP="0054168F">
      <w:r>
        <w:continuationSeparator/>
      </w:r>
    </w:p>
  </w:footnote>
  <w:footnote w:type="continuationNotice" w:id="1">
    <w:p w14:paraId="34A66D5B" w14:textId="77777777" w:rsidR="00E27DF5" w:rsidRDefault="00E27D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5CAE" w14:textId="480D4091" w:rsidR="00047A90" w:rsidRDefault="00047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StyleWhite"/>
      <w:tblW w:w="936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30"/>
      <w:gridCol w:w="270"/>
      <w:gridCol w:w="3960"/>
    </w:tblGrid>
    <w:tr w:rsidR="008B71D0" w:rsidRPr="00C45A90" w14:paraId="38CCD229" w14:textId="77777777" w:rsidTr="00CB7326">
      <w:trPr>
        <w:cantSplit/>
      </w:trPr>
      <w:tc>
        <w:tcPr>
          <w:tcW w:w="5130" w:type="dxa"/>
          <w:vAlign w:val="bottom"/>
        </w:tcPr>
        <w:p w14:paraId="3561C4DE" w14:textId="77777777" w:rsidR="00095096" w:rsidRPr="00B43078" w:rsidRDefault="00095096" w:rsidP="00095096">
          <w:pPr>
            <w:pStyle w:val="Header"/>
            <w:jc w:val="left"/>
            <w:rPr>
              <w:sz w:val="16"/>
              <w:szCs w:val="24"/>
            </w:rPr>
          </w:pPr>
          <w:r w:rsidRPr="00B43078">
            <w:rPr>
              <w:sz w:val="16"/>
              <w:szCs w:val="24"/>
            </w:rPr>
            <w:t>County of Los Angeles, Department of Registrar-Recorder/County Clerk</w:t>
          </w:r>
        </w:p>
        <w:p w14:paraId="253FCF7C" w14:textId="60371B9A" w:rsidR="008B71D0" w:rsidRPr="004A5155" w:rsidRDefault="00095096" w:rsidP="00095096">
          <w:pPr>
            <w:pStyle w:val="Header-left"/>
            <w:framePr w:w="0" w:wrap="auto" w:vAnchor="margin" w:hAnchor="text" w:xAlign="left" w:yAlign="inline"/>
          </w:pPr>
          <w:r>
            <w:t xml:space="preserve">Request for Proposals | Technical </w:t>
          </w:r>
          <w:r w:rsidR="00EE5FAB">
            <w:t xml:space="preserve">Proposal </w:t>
          </w:r>
          <w:r>
            <w:t>Response Template for Election Management System Implementation and Services</w:t>
          </w:r>
        </w:p>
      </w:tc>
      <w:tc>
        <w:tcPr>
          <w:tcW w:w="270" w:type="dxa"/>
          <w:vAlign w:val="bottom"/>
        </w:tcPr>
        <w:p w14:paraId="1C079DD8" w14:textId="77777777" w:rsidR="008B71D0" w:rsidRDefault="008B71D0" w:rsidP="00F2511A">
          <w:pPr>
            <w:pStyle w:val="Header-right"/>
          </w:pPr>
        </w:p>
      </w:tc>
      <w:tc>
        <w:tcPr>
          <w:tcW w:w="3960" w:type="dxa"/>
          <w:vAlign w:val="bottom"/>
        </w:tcPr>
        <w:p w14:paraId="6B3F1A1E" w14:textId="3789C6B5" w:rsidR="008B71D0" w:rsidRPr="00ED030B" w:rsidRDefault="008B71D0" w:rsidP="00F2511A">
          <w:pPr>
            <w:pStyle w:val="Header-right"/>
          </w:pPr>
          <w:r>
            <w:fldChar w:fldCharType="begin"/>
          </w:r>
          <w:r>
            <w:instrText xml:space="preserve"> DOCPROPERTY  DocumentType  \* MERGEFORMAT </w:instrText>
          </w:r>
          <w:r>
            <w:fldChar w:fldCharType="end"/>
          </w:r>
          <w:r w:rsidRPr="00D05112">
            <w:t xml:space="preserve"> </w:t>
          </w:r>
          <w:r w:rsidR="00CB7326">
            <w:t>RFP: #</w:t>
          </w:r>
          <w:r w:rsidR="00095096">
            <w:t>21-006</w:t>
          </w:r>
        </w:p>
        <w:p w14:paraId="6ED9E902" w14:textId="4A1B5954" w:rsidR="008B71D0" w:rsidRPr="00C45A90" w:rsidRDefault="004C0908" w:rsidP="00F2511A">
          <w:pPr>
            <w:pStyle w:val="Header-right"/>
          </w:pPr>
          <w:r>
            <w:t>August</w:t>
          </w:r>
          <w:r w:rsidR="00095096">
            <w:t xml:space="preserve"> </w:t>
          </w:r>
          <w:r w:rsidR="001222A9">
            <w:t>16</w:t>
          </w:r>
          <w:r w:rsidR="00CB7326">
            <w:t>, 2021</w:t>
          </w:r>
          <w:r w:rsidR="008B71D0">
            <w:t xml:space="preserve"> — Page</w:t>
          </w:r>
          <w:r w:rsidR="008B71D0" w:rsidRPr="00B112A6">
            <w:t xml:space="preserve"> </w:t>
          </w:r>
          <w:r w:rsidR="008B71D0" w:rsidRPr="00B112A6">
            <w:rPr>
              <w:rStyle w:val="PageNumber"/>
            </w:rPr>
            <w:fldChar w:fldCharType="begin"/>
          </w:r>
          <w:r w:rsidR="008B71D0" w:rsidRPr="00B112A6">
            <w:rPr>
              <w:rStyle w:val="PageNumber"/>
            </w:rPr>
            <w:instrText xml:space="preserve"> PAGE </w:instrText>
          </w:r>
          <w:r w:rsidR="008B71D0" w:rsidRPr="00B112A6">
            <w:rPr>
              <w:rStyle w:val="PageNumber"/>
            </w:rPr>
            <w:fldChar w:fldCharType="separate"/>
          </w:r>
          <w:r w:rsidR="008B71D0">
            <w:rPr>
              <w:rStyle w:val="PageNumber"/>
              <w:noProof/>
            </w:rPr>
            <w:t>i</w:t>
          </w:r>
          <w:r w:rsidR="008B71D0" w:rsidRPr="00B112A6">
            <w:rPr>
              <w:rStyle w:val="PageNumber"/>
            </w:rPr>
            <w:fldChar w:fldCharType="end"/>
          </w:r>
        </w:p>
      </w:tc>
    </w:tr>
  </w:tbl>
  <w:p w14:paraId="24A7400B" w14:textId="3F72D5A4" w:rsidR="008B71D0" w:rsidRPr="0016222C" w:rsidRDefault="008B71D0" w:rsidP="00162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6F1ED" w14:textId="09DB95C4" w:rsidR="00047A90" w:rsidRDefault="00047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A4E68"/>
    <w:multiLevelType w:val="multilevel"/>
    <w:tmpl w:val="2848B3BE"/>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1" w15:restartNumberingAfterBreak="0">
    <w:nsid w:val="0CD328A3"/>
    <w:multiLevelType w:val="multilevel"/>
    <w:tmpl w:val="55DEA8C0"/>
    <w:lvl w:ilvl="0">
      <w:start w:val="1"/>
      <w:numFmt w:val="decimal"/>
      <w:pStyle w:val="Num-Heading1-noTOC"/>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0D16CD"/>
    <w:multiLevelType w:val="multilevel"/>
    <w:tmpl w:val="DBEC6F44"/>
    <w:lvl w:ilvl="0">
      <w:start w:val="1"/>
      <w:numFmt w:val="upperRoman"/>
      <w:pStyle w:val="Phase"/>
      <w:lvlText w:val="Phase %1."/>
      <w:lvlJc w:val="left"/>
      <w:pPr>
        <w:tabs>
          <w:tab w:val="num" w:pos="1440"/>
        </w:tabs>
        <w:ind w:left="1440" w:hanging="1440"/>
      </w:pPr>
      <w:rPr>
        <w:rFonts w:ascii="Arial" w:hAnsi="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pStyle w:val="Step"/>
      <w:lvlText w:val="Step %2."/>
      <w:lvlJc w:val="left"/>
      <w:pPr>
        <w:tabs>
          <w:tab w:val="num" w:pos="1080"/>
        </w:tabs>
        <w:ind w:left="1080" w:hanging="1080"/>
      </w:pPr>
      <w:rPr>
        <w:rFonts w:ascii="Arial" w:hAnsi="Arial" w:hint="default"/>
        <w:b/>
        <w:i/>
        <w:sz w:val="24"/>
      </w:rPr>
    </w:lvl>
    <w:lvl w:ilvl="2">
      <w:start w:val="1"/>
      <w:numFmt w:val="decimal"/>
      <w:pStyle w:val="Task"/>
      <w:lvlText w:val="Task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3"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4" w15:restartNumberingAfterBreak="0">
    <w:nsid w:val="1AC36D7D"/>
    <w:multiLevelType w:val="hybridMultilevel"/>
    <w:tmpl w:val="5FCC755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5544F52"/>
    <w:multiLevelType w:val="multilevel"/>
    <w:tmpl w:val="0644A352"/>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pStyle w:val="Num-Heading4-noTOC"/>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6" w15:restartNumberingAfterBreak="0">
    <w:nsid w:val="2A071B67"/>
    <w:multiLevelType w:val="multilevel"/>
    <w:tmpl w:val="D8105DEE"/>
    <w:styleLink w:val="TableTextNumbered"/>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lowerRoman"/>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360"/>
        </w:tabs>
        <w:ind w:left="360" w:hanging="360"/>
      </w:pPr>
      <w:rPr>
        <w:rFonts w:hint="default"/>
        <w:sz w:val="20"/>
      </w:rPr>
    </w:lvl>
    <w:lvl w:ilvl="4">
      <w:start w:val="1"/>
      <w:numFmt w:val="none"/>
      <w:lvlText w:val="(a)"/>
      <w:lvlJc w:val="left"/>
      <w:pPr>
        <w:tabs>
          <w:tab w:val="num" w:pos="720"/>
        </w:tabs>
        <w:ind w:left="720" w:hanging="360"/>
      </w:pPr>
      <w:rPr>
        <w:rFonts w:ascii="Arial" w:hAnsi="Arial" w:hint="default"/>
        <w:b w:val="0"/>
        <w:i w:val="0"/>
        <w:sz w:val="20"/>
      </w:rPr>
    </w:lvl>
    <w:lvl w:ilvl="5">
      <w:start w:val="1"/>
      <w:numFmt w:val="lowerRoman"/>
      <w:lvlText w:val="(%6i)"/>
      <w:lvlJc w:val="left"/>
      <w:pPr>
        <w:tabs>
          <w:tab w:val="num" w:pos="1080"/>
        </w:tabs>
        <w:ind w:left="1080" w:hanging="360"/>
      </w:pPr>
      <w:rPr>
        <w:rFonts w:ascii="Arial" w:hAnsi="Arial" w:hint="default"/>
        <w:b w:val="0"/>
        <w:i w:val="0"/>
        <w:sz w:val="20"/>
      </w:rPr>
    </w:lvl>
    <w:lvl w:ilvl="6">
      <w:start w:val="1"/>
      <w:numFmt w:val="upperRoman"/>
      <w:lvlText w:val="%7."/>
      <w:lvlJc w:val="left"/>
      <w:pPr>
        <w:tabs>
          <w:tab w:val="num" w:pos="360"/>
        </w:tabs>
        <w:ind w:left="360" w:hanging="360"/>
      </w:pPr>
      <w:rPr>
        <w:rFonts w:ascii="Arial" w:hAnsi="Arial" w:hint="default"/>
        <w:b w:val="0"/>
        <w:i w:val="0"/>
        <w:sz w:val="20"/>
      </w:rPr>
    </w:lvl>
    <w:lvl w:ilvl="7">
      <w:start w:val="1"/>
      <w:numFmt w:val="upperLetter"/>
      <w:lvlText w:val="%8."/>
      <w:lvlJc w:val="left"/>
      <w:pPr>
        <w:tabs>
          <w:tab w:val="num" w:pos="720"/>
        </w:tabs>
        <w:ind w:left="720" w:hanging="360"/>
      </w:pPr>
      <w:rPr>
        <w:rFonts w:ascii="Arial" w:hAnsi="Arial" w:hint="default"/>
        <w:b w:val="0"/>
        <w:i w:val="0"/>
        <w:sz w:val="20"/>
      </w:rPr>
    </w:lvl>
    <w:lvl w:ilvl="8">
      <w:start w:val="1"/>
      <w:numFmt w:val="decimalZero"/>
      <w:lvlText w:val="%9."/>
      <w:lvlJc w:val="left"/>
      <w:pPr>
        <w:tabs>
          <w:tab w:val="num" w:pos="360"/>
        </w:tabs>
        <w:ind w:left="360" w:hanging="360"/>
      </w:pPr>
      <w:rPr>
        <w:rFonts w:ascii="Arial" w:hAnsi="Arial" w:hint="default"/>
        <w:b w:val="0"/>
        <w:i w:val="0"/>
        <w:sz w:val="20"/>
      </w:rPr>
    </w:lvl>
  </w:abstractNum>
  <w:abstractNum w:abstractNumId="7"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8" w15:restartNumberingAfterBreak="0">
    <w:nsid w:val="2ECE58E8"/>
    <w:multiLevelType w:val="hybridMultilevel"/>
    <w:tmpl w:val="070A598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FFE23BD"/>
    <w:multiLevelType w:val="hybridMultilevel"/>
    <w:tmpl w:val="9F4ED9A0"/>
    <w:lvl w:ilvl="0" w:tplc="F60EF74C">
      <w:start w:val="1"/>
      <w:numFmt w:val="decimal"/>
      <w:pStyle w:val="NumberedList"/>
      <w:lvlText w:val="%1."/>
      <w:lvlJc w:val="right"/>
      <w:pPr>
        <w:tabs>
          <w:tab w:val="num" w:pos="720"/>
        </w:tabs>
        <w:ind w:left="720" w:hanging="360"/>
      </w:pPr>
      <w:rPr>
        <w:rFonts w:ascii="Arial" w:hAnsi="Arial" w:hint="default"/>
        <w:b w:val="0"/>
        <w:i w:val="0"/>
        <w:sz w:val="22"/>
      </w:rPr>
    </w:lvl>
    <w:lvl w:ilvl="1" w:tplc="E0E06DF0" w:tentative="1">
      <w:start w:val="1"/>
      <w:numFmt w:val="lowerLetter"/>
      <w:lvlText w:val="%2."/>
      <w:lvlJc w:val="left"/>
      <w:pPr>
        <w:tabs>
          <w:tab w:val="num" w:pos="1440"/>
        </w:tabs>
        <w:ind w:left="1440" w:hanging="360"/>
      </w:pPr>
    </w:lvl>
    <w:lvl w:ilvl="2" w:tplc="FBAE0ADC" w:tentative="1">
      <w:start w:val="1"/>
      <w:numFmt w:val="lowerRoman"/>
      <w:lvlText w:val="%3."/>
      <w:lvlJc w:val="right"/>
      <w:pPr>
        <w:tabs>
          <w:tab w:val="num" w:pos="2160"/>
        </w:tabs>
        <w:ind w:left="2160" w:hanging="180"/>
      </w:pPr>
    </w:lvl>
    <w:lvl w:ilvl="3" w:tplc="FF227478" w:tentative="1">
      <w:start w:val="1"/>
      <w:numFmt w:val="decimal"/>
      <w:lvlText w:val="%4."/>
      <w:lvlJc w:val="left"/>
      <w:pPr>
        <w:tabs>
          <w:tab w:val="num" w:pos="2880"/>
        </w:tabs>
        <w:ind w:left="2880" w:hanging="360"/>
      </w:pPr>
    </w:lvl>
    <w:lvl w:ilvl="4" w:tplc="C226CA06" w:tentative="1">
      <w:start w:val="1"/>
      <w:numFmt w:val="lowerLetter"/>
      <w:lvlText w:val="%5."/>
      <w:lvlJc w:val="left"/>
      <w:pPr>
        <w:tabs>
          <w:tab w:val="num" w:pos="3600"/>
        </w:tabs>
        <w:ind w:left="3600" w:hanging="360"/>
      </w:pPr>
    </w:lvl>
    <w:lvl w:ilvl="5" w:tplc="CB46CBFE" w:tentative="1">
      <w:start w:val="1"/>
      <w:numFmt w:val="lowerRoman"/>
      <w:lvlText w:val="%6."/>
      <w:lvlJc w:val="right"/>
      <w:pPr>
        <w:tabs>
          <w:tab w:val="num" w:pos="4320"/>
        </w:tabs>
        <w:ind w:left="4320" w:hanging="180"/>
      </w:pPr>
    </w:lvl>
    <w:lvl w:ilvl="6" w:tplc="8538242E" w:tentative="1">
      <w:start w:val="1"/>
      <w:numFmt w:val="decimal"/>
      <w:lvlText w:val="%7."/>
      <w:lvlJc w:val="left"/>
      <w:pPr>
        <w:tabs>
          <w:tab w:val="num" w:pos="5040"/>
        </w:tabs>
        <w:ind w:left="5040" w:hanging="360"/>
      </w:pPr>
    </w:lvl>
    <w:lvl w:ilvl="7" w:tplc="609EE534" w:tentative="1">
      <w:start w:val="1"/>
      <w:numFmt w:val="lowerLetter"/>
      <w:lvlText w:val="%8."/>
      <w:lvlJc w:val="left"/>
      <w:pPr>
        <w:tabs>
          <w:tab w:val="num" w:pos="5760"/>
        </w:tabs>
        <w:ind w:left="5760" w:hanging="360"/>
      </w:pPr>
    </w:lvl>
    <w:lvl w:ilvl="8" w:tplc="C28E5ACE" w:tentative="1">
      <w:start w:val="1"/>
      <w:numFmt w:val="lowerRoman"/>
      <w:lvlText w:val="%9."/>
      <w:lvlJc w:val="right"/>
      <w:pPr>
        <w:tabs>
          <w:tab w:val="num" w:pos="6480"/>
        </w:tabs>
        <w:ind w:left="6480" w:hanging="180"/>
      </w:pPr>
    </w:lvl>
  </w:abstractNum>
  <w:abstractNum w:abstractNumId="10" w15:restartNumberingAfterBreak="0">
    <w:nsid w:val="40B06770"/>
    <w:multiLevelType w:val="hybridMultilevel"/>
    <w:tmpl w:val="E0BC0F0C"/>
    <w:lvl w:ilvl="0" w:tplc="C0D6763C">
      <w:start w:val="1"/>
      <w:numFmt w:val="decimal"/>
      <w:pStyle w:val="FigureNumberedList"/>
      <w:lvlText w:val="Figure %1."/>
      <w:lvlJc w:val="left"/>
      <w:pPr>
        <w:tabs>
          <w:tab w:val="num" w:pos="1080"/>
        </w:tabs>
        <w:ind w:left="1080" w:hanging="1080"/>
      </w:pPr>
      <w:rPr>
        <w:rFonts w:ascii="Arial" w:hAnsi="Arial" w:hint="default"/>
        <w:b/>
        <w:i w:val="0"/>
        <w:sz w:val="20"/>
      </w:rPr>
    </w:lvl>
    <w:lvl w:ilvl="1" w:tplc="3A3ECD6A" w:tentative="1">
      <w:start w:val="1"/>
      <w:numFmt w:val="lowerLetter"/>
      <w:lvlText w:val="%2."/>
      <w:lvlJc w:val="left"/>
      <w:pPr>
        <w:tabs>
          <w:tab w:val="num" w:pos="1440"/>
        </w:tabs>
        <w:ind w:left="1440" w:hanging="360"/>
      </w:pPr>
    </w:lvl>
    <w:lvl w:ilvl="2" w:tplc="17E636DA" w:tentative="1">
      <w:start w:val="1"/>
      <w:numFmt w:val="lowerRoman"/>
      <w:lvlText w:val="%3."/>
      <w:lvlJc w:val="right"/>
      <w:pPr>
        <w:tabs>
          <w:tab w:val="num" w:pos="2160"/>
        </w:tabs>
        <w:ind w:left="2160" w:hanging="180"/>
      </w:pPr>
    </w:lvl>
    <w:lvl w:ilvl="3" w:tplc="B43C09F2" w:tentative="1">
      <w:start w:val="1"/>
      <w:numFmt w:val="decimal"/>
      <w:lvlText w:val="%4."/>
      <w:lvlJc w:val="left"/>
      <w:pPr>
        <w:tabs>
          <w:tab w:val="num" w:pos="2880"/>
        </w:tabs>
        <w:ind w:left="2880" w:hanging="360"/>
      </w:pPr>
    </w:lvl>
    <w:lvl w:ilvl="4" w:tplc="F4F06682" w:tentative="1">
      <w:start w:val="1"/>
      <w:numFmt w:val="lowerLetter"/>
      <w:lvlText w:val="%5."/>
      <w:lvlJc w:val="left"/>
      <w:pPr>
        <w:tabs>
          <w:tab w:val="num" w:pos="3600"/>
        </w:tabs>
        <w:ind w:left="3600" w:hanging="360"/>
      </w:pPr>
    </w:lvl>
    <w:lvl w:ilvl="5" w:tplc="1A58F90A" w:tentative="1">
      <w:start w:val="1"/>
      <w:numFmt w:val="lowerRoman"/>
      <w:lvlText w:val="%6."/>
      <w:lvlJc w:val="right"/>
      <w:pPr>
        <w:tabs>
          <w:tab w:val="num" w:pos="4320"/>
        </w:tabs>
        <w:ind w:left="4320" w:hanging="180"/>
      </w:pPr>
    </w:lvl>
    <w:lvl w:ilvl="6" w:tplc="9FC610CC" w:tentative="1">
      <w:start w:val="1"/>
      <w:numFmt w:val="decimal"/>
      <w:lvlText w:val="%7."/>
      <w:lvlJc w:val="left"/>
      <w:pPr>
        <w:tabs>
          <w:tab w:val="num" w:pos="5040"/>
        </w:tabs>
        <w:ind w:left="5040" w:hanging="360"/>
      </w:pPr>
    </w:lvl>
    <w:lvl w:ilvl="7" w:tplc="AF749B4A" w:tentative="1">
      <w:start w:val="1"/>
      <w:numFmt w:val="lowerLetter"/>
      <w:lvlText w:val="%8."/>
      <w:lvlJc w:val="left"/>
      <w:pPr>
        <w:tabs>
          <w:tab w:val="num" w:pos="5760"/>
        </w:tabs>
        <w:ind w:left="5760" w:hanging="360"/>
      </w:pPr>
    </w:lvl>
    <w:lvl w:ilvl="8" w:tplc="CC682528" w:tentative="1">
      <w:start w:val="1"/>
      <w:numFmt w:val="lowerRoman"/>
      <w:lvlText w:val="%9."/>
      <w:lvlJc w:val="right"/>
      <w:pPr>
        <w:tabs>
          <w:tab w:val="num" w:pos="6480"/>
        </w:tabs>
        <w:ind w:left="6480" w:hanging="180"/>
      </w:pPr>
    </w:lvl>
  </w:abstractNum>
  <w:abstractNum w:abstractNumId="11" w15:restartNumberingAfterBreak="0">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12"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13" w15:restartNumberingAfterBreak="0">
    <w:nsid w:val="45243045"/>
    <w:multiLevelType w:val="hybridMultilevel"/>
    <w:tmpl w:val="DB7CBBE8"/>
    <w:lvl w:ilvl="0" w:tplc="4EEE8946">
      <w:start w:val="1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15" w15:restartNumberingAfterBreak="0">
    <w:nsid w:val="4C8603AB"/>
    <w:multiLevelType w:val="multilevel"/>
    <w:tmpl w:val="5D9A4B3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pStyle w:val="Heading3"/>
      <w:suff w:val="nothing"/>
      <w:lvlText w:val="%3"/>
      <w:lvlJc w:val="left"/>
      <w:pPr>
        <w:ind w:left="0" w:firstLine="0"/>
      </w:pPr>
      <w:rPr>
        <w:rFonts w:ascii="Arial" w:hAnsi="Arial" w:hint="default"/>
        <w:b/>
        <w:i w:val="0"/>
        <w:sz w:val="24"/>
      </w:rPr>
    </w:lvl>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 w:ilvl="4">
      <w:start w:val="1"/>
      <w:numFmt w:val="none"/>
      <w:lvlRestart w:val="0"/>
      <w:pStyle w:val="Heading5"/>
      <w:suff w:val="nothing"/>
      <w:lvlText w:val=""/>
      <w:lvlJc w:val="left"/>
      <w:pPr>
        <w:ind w:left="0" w:firstLine="0"/>
      </w:pPr>
      <w:rPr>
        <w:rFonts w:ascii="Arial" w:hAnsi="Arial" w:hint="default"/>
        <w:b/>
        <w:i/>
        <w:sz w:val="24"/>
        <w:u w:val="single"/>
      </w:rPr>
    </w:lvl>
    <w:lvl w:ilvl="5">
      <w:start w:val="1"/>
      <w:numFmt w:val="none"/>
      <w:lvlRestart w:val="0"/>
      <w:pStyle w:val="Heading6"/>
      <w:suff w:val="nothing"/>
      <w:lvlText w:val=""/>
      <w:lvlJc w:val="left"/>
      <w:pPr>
        <w:ind w:left="0" w:firstLine="0"/>
      </w:pPr>
      <w:rPr>
        <w:rFonts w:ascii="Arial" w:hAnsi="Arial" w:hint="default"/>
        <w:b w:val="0"/>
        <w:i w:val="0"/>
        <w:sz w:val="24"/>
      </w:rPr>
    </w:lvl>
    <w:lvl w:ilvl="6">
      <w:start w:val="1"/>
      <w:numFmt w:val="none"/>
      <w:lvlRestart w:val="0"/>
      <w:pStyle w:val="Heading7"/>
      <w:suff w:val="nothing"/>
      <w:lvlText w:val=""/>
      <w:lvlJc w:val="left"/>
      <w:pPr>
        <w:ind w:left="0" w:firstLine="0"/>
      </w:pPr>
      <w:rPr>
        <w:rFonts w:ascii="Arial" w:hAnsi="Arial" w:hint="default"/>
        <w:b w:val="0"/>
        <w:i/>
        <w:sz w:val="24"/>
      </w:rPr>
    </w:lvl>
    <w:lvl w:ilvl="7">
      <w:start w:val="1"/>
      <w:numFmt w:val="none"/>
      <w:lvlRestart w:val="0"/>
      <w:pStyle w:val="Heading8"/>
      <w:suff w:val="nothing"/>
      <w:lvlText w:val=""/>
      <w:lvlJc w:val="left"/>
      <w:pPr>
        <w:ind w:left="0" w:firstLine="0"/>
      </w:pPr>
      <w:rPr>
        <w:rFonts w:ascii="Arial" w:hAnsi="Arial" w:hint="default"/>
        <w:b w:val="0"/>
        <w:i/>
        <w:sz w:val="24"/>
        <w:u w:val="single"/>
      </w:rPr>
    </w:lvl>
    <w:lvl w:ilvl="8">
      <w:start w:val="1"/>
      <w:numFmt w:val="none"/>
      <w:lvlRestart w:val="0"/>
      <w:pStyle w:val="Heading9"/>
      <w:suff w:val="nothing"/>
      <w:lvlText w:val=""/>
      <w:lvlJc w:val="left"/>
      <w:pPr>
        <w:ind w:left="0" w:firstLine="0"/>
      </w:pPr>
      <w:rPr>
        <w:rFonts w:ascii="Arial" w:hAnsi="Arial" w:hint="default"/>
        <w:b/>
        <w:i w:val="0"/>
        <w:sz w:val="22"/>
      </w:rPr>
    </w:lvl>
  </w:abstractNum>
  <w:abstractNum w:abstractNumId="16" w15:restartNumberingAfterBreak="0">
    <w:nsid w:val="4F2454D4"/>
    <w:multiLevelType w:val="multilevel"/>
    <w:tmpl w:val="27A656BA"/>
    <w:styleLink w:val="TableBullets"/>
    <w:lvl w:ilvl="0">
      <w:start w:val="1"/>
      <w:numFmt w:val="bullet"/>
      <w:pStyle w:val="TableBullet1"/>
      <w:lvlText w:val=""/>
      <w:lvlJc w:val="left"/>
      <w:pPr>
        <w:tabs>
          <w:tab w:val="num" w:pos="360"/>
        </w:tabs>
        <w:ind w:left="360" w:hanging="274"/>
      </w:pPr>
      <w:rPr>
        <w:rFonts w:ascii="Wingdings" w:hAnsi="Wingdings" w:hint="default"/>
        <w:b w:val="0"/>
        <w:i w:val="0"/>
        <w:color w:val="002060"/>
        <w:sz w:val="20"/>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Arial" w:hAnsi="Arial" w:hint="default"/>
        <w:b w:val="0"/>
        <w:i w:val="0"/>
        <w:color w:val="auto"/>
        <w:sz w:val="20"/>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pStyle w:val="TableBullet3"/>
      <w:lvlText w:val=""/>
      <w:lvlJc w:val="left"/>
      <w:pPr>
        <w:tabs>
          <w:tab w:val="num" w:pos="994"/>
        </w:tabs>
        <w:ind w:left="994" w:hanging="274"/>
      </w:pPr>
      <w:rPr>
        <w:rFonts w:ascii="Wingdings" w:hAnsi="Wingdings" w:hint="default"/>
        <w:b w:val="0"/>
        <w:i w:val="0"/>
        <w:color w:val="auto"/>
        <w:sz w:val="20"/>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pStyle w:val="TableBullet4"/>
      <w:lvlText w:val="−"/>
      <w:lvlJc w:val="left"/>
      <w:pPr>
        <w:tabs>
          <w:tab w:val="num" w:pos="1267"/>
        </w:tabs>
        <w:ind w:left="1267" w:hanging="273"/>
      </w:pPr>
      <w:rPr>
        <w:rFonts w:ascii="Arial" w:hAnsi="Arial" w:hint="default"/>
        <w:b w:val="0"/>
        <w:i w:val="0"/>
        <w:color w:val="auto"/>
        <w:sz w:val="24"/>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Arial" w:hAnsi="Arial" w:hint="default"/>
        <w:b w:val="0"/>
        <w:i w:val="0"/>
        <w:color w:val="auto"/>
        <w:sz w:val="20"/>
      </w:rPr>
    </w:lvl>
  </w:abstractNum>
  <w:abstractNum w:abstractNumId="17" w15:restartNumberingAfterBreak="0">
    <w:nsid w:val="58045CDC"/>
    <w:multiLevelType w:val="multilevel"/>
    <w:tmpl w:val="CD20DDB0"/>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18" w15:restartNumberingAfterBreak="0">
    <w:nsid w:val="5E110512"/>
    <w:multiLevelType w:val="multilevel"/>
    <w:tmpl w:val="CC2E75D0"/>
    <w:lvl w:ilvl="0">
      <w:start w:val="1"/>
      <w:numFmt w:val="decimal"/>
      <w:pStyle w:val="SectionDivider-Numbered"/>
      <w:lvlText w:val="%1.0"/>
      <w:lvlJc w:val="left"/>
      <w:pPr>
        <w:tabs>
          <w:tab w:val="num" w:pos="2150"/>
        </w:tabs>
        <w:ind w:left="2150" w:hanging="720"/>
      </w:pPr>
      <w:rPr>
        <w:rFonts w:ascii="Arial Black" w:hAnsi="Arial Black" w:hint="default"/>
        <w:b w:val="0"/>
        <w:i w:val="0"/>
        <w:color w:val="002856" w:themeColor="text2"/>
        <w:sz w:val="32"/>
      </w:rPr>
    </w:lvl>
    <w:lvl w:ilvl="1">
      <w:start w:val="1"/>
      <w:numFmt w:val="decimal"/>
      <w:pStyle w:val="SectionDivider-Numbered"/>
      <w:lvlText w:val="%1.%2"/>
      <w:lvlJc w:val="left"/>
      <w:pPr>
        <w:tabs>
          <w:tab w:val="num" w:pos="2150"/>
        </w:tabs>
        <w:ind w:left="2150" w:hanging="720"/>
      </w:pPr>
      <w:rPr>
        <w:rFonts w:ascii="Arial Black" w:hAnsi="Arial Black" w:hint="default"/>
        <w:b w:val="0"/>
        <w:i w:val="0"/>
        <w:color w:val="002856" w:themeColor="text2"/>
        <w:spacing w:val="10"/>
        <w:sz w:val="28"/>
      </w:rPr>
    </w:lvl>
    <w:lvl w:ilvl="2">
      <w:start w:val="1"/>
      <w:numFmt w:val="decimal"/>
      <w:lvlText w:val="%1.%2.%3"/>
      <w:lvlJc w:val="left"/>
      <w:pPr>
        <w:tabs>
          <w:tab w:val="num" w:pos="2337"/>
        </w:tabs>
        <w:ind w:left="2337" w:hanging="907"/>
      </w:pPr>
      <w:rPr>
        <w:rFonts w:ascii="Arial Black" w:hAnsi="Arial Black" w:hint="default"/>
        <w:b w:val="0"/>
        <w:i w:val="0"/>
        <w:color w:val="002856" w:themeColor="text2"/>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19" w15:restartNumberingAfterBreak="0">
    <w:nsid w:val="669C4B03"/>
    <w:multiLevelType w:val="multilevel"/>
    <w:tmpl w:val="D8E8D4AA"/>
    <w:lvl w:ilvl="0">
      <w:start w:val="13"/>
      <w:numFmt w:val="upperLetter"/>
      <w:pStyle w:val="Num-Heading1"/>
      <w:lvlText w:val="%1."/>
      <w:lvlJc w:val="left"/>
      <w:pPr>
        <w:tabs>
          <w:tab w:val="num" w:pos="2250"/>
        </w:tabs>
        <w:ind w:left="2250" w:hanging="720"/>
      </w:pPr>
      <w:rPr>
        <w:rFonts w:hint="default"/>
        <w:b/>
        <w:i w:val="0"/>
        <w:sz w:val="32"/>
      </w:rPr>
    </w:lvl>
    <w:lvl w:ilvl="1">
      <w:start w:val="1"/>
      <w:numFmt w:val="decimal"/>
      <w:pStyle w:val="Num-Heading2"/>
      <w:lvlText w:val="%1.%2"/>
      <w:lvlJc w:val="left"/>
      <w:pPr>
        <w:tabs>
          <w:tab w:val="num" w:pos="720"/>
        </w:tabs>
        <w:ind w:left="720" w:hanging="720"/>
      </w:pPr>
      <w:rPr>
        <w:rFonts w:ascii="Arial Black" w:hAnsi="Arial Black" w:hint="default"/>
        <w:b w:val="0"/>
        <w:i w:val="0"/>
        <w:spacing w:val="10"/>
        <w:sz w:val="28"/>
        <w:u w:color="002856" w:themeColor="text2"/>
      </w:rPr>
    </w:lvl>
    <w:lvl w:ilvl="2">
      <w:start w:val="1"/>
      <w:numFmt w:val="decimal"/>
      <w:pStyle w:val="Num-Heading3"/>
      <w:lvlText w:val="%1.%2.%3"/>
      <w:lvlJc w:val="left"/>
      <w:pPr>
        <w:tabs>
          <w:tab w:val="num" w:pos="907"/>
        </w:tabs>
        <w:ind w:left="907" w:hanging="907"/>
      </w:pPr>
      <w:rPr>
        <w:rFonts w:ascii="Arial Black" w:hAnsi="Arial Black" w:hint="default"/>
        <w:b w:val="0"/>
        <w:i w:val="0"/>
        <w:sz w:val="28"/>
        <w:szCs w:val="28"/>
        <w:u w:color="002856" w:themeColor="text2"/>
      </w:rPr>
    </w:lvl>
    <w:lvl w:ilvl="3">
      <w:start w:val="1"/>
      <w:numFmt w:val="decimal"/>
      <w:pStyle w:val="Num-Heading4"/>
      <w:lvlText w:val="%1.%2.%3.%4"/>
      <w:lvlJc w:val="left"/>
      <w:pPr>
        <w:tabs>
          <w:tab w:val="num" w:pos="994"/>
        </w:tabs>
        <w:ind w:left="994" w:hanging="994"/>
      </w:pPr>
      <w:rPr>
        <w:rFonts w:ascii="Arial Black" w:hAnsi="Arial Black" w:hint="default"/>
        <w:b w:val="0"/>
        <w:i/>
        <w:sz w:val="24"/>
        <w:u w:color="002856" w:themeColor="text2"/>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20" w15:restartNumberingAfterBreak="0">
    <w:nsid w:val="6CAA0139"/>
    <w:multiLevelType w:val="multilevel"/>
    <w:tmpl w:val="9CB8D078"/>
    <w:lvl w:ilvl="0">
      <w:start w:val="1"/>
      <w:numFmt w:val="bullet"/>
      <w:lvlText w:val="•"/>
      <w:lvlJc w:val="left"/>
      <w:pPr>
        <w:tabs>
          <w:tab w:val="num" w:pos="720"/>
        </w:tabs>
        <w:ind w:left="720" w:hanging="360"/>
      </w:pPr>
      <w:rPr>
        <w:rFonts w:ascii="Arial" w:hAnsi="Arial" w:hint="default"/>
        <w:b w:val="0"/>
        <w:bCs w:val="0"/>
        <w:i w:val="0"/>
        <w:iCs w:val="0"/>
        <w:color w:val="002856" w:themeColor="text2"/>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none"/>
      <w:lvlRestart w:val="0"/>
      <w:suff w:val="nothing"/>
      <w:lvlText w:val=""/>
      <w:lvlJc w:val="left"/>
      <w:pPr>
        <w:ind w:left="1080" w:firstLine="0"/>
      </w:pPr>
      <w:rPr>
        <w:rFonts w:hint="default"/>
      </w:rPr>
    </w:lvl>
    <w:lvl w:ilvl="4">
      <w:start w:val="1"/>
      <w:numFmt w:val="bullet"/>
      <w:lvlRestart w:val="0"/>
      <w:lvlText w:val="•"/>
      <w:lvlJc w:val="left"/>
      <w:pPr>
        <w:tabs>
          <w:tab w:val="num" w:pos="1440"/>
        </w:tabs>
        <w:ind w:left="1440" w:hanging="360"/>
      </w:pPr>
      <w:rPr>
        <w:rFonts w:ascii="Arial" w:hAnsi="Arial" w:hint="default"/>
        <w:color w:val="auto"/>
        <w:sz w:val="22"/>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start w:val="1"/>
      <w:numFmt w:val="bullet"/>
      <w:lvlRestart w:val="0"/>
      <w:lvlText w:val="•"/>
      <w:lvlJc w:val="left"/>
      <w:pPr>
        <w:tabs>
          <w:tab w:val="num" w:pos="720"/>
        </w:tabs>
        <w:ind w:left="720" w:hanging="360"/>
      </w:pPr>
      <w:rPr>
        <w:rFonts w:ascii="Arial" w:hAnsi="Arial" w:hint="default"/>
        <w:color w:val="002856" w:themeColor="text2"/>
        <w:sz w:val="22"/>
      </w:rPr>
    </w:lvl>
  </w:abstractNum>
  <w:abstractNum w:abstractNumId="21" w15:restartNumberingAfterBreak="0">
    <w:nsid w:val="72C003EA"/>
    <w:multiLevelType w:val="multilevel"/>
    <w:tmpl w:val="F928F984"/>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color w:val="00206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none"/>
      <w:lvlRestart w:val="0"/>
      <w:suff w:val="nothing"/>
      <w:lvlText w:val=""/>
      <w:lvlJc w:val="left"/>
      <w:pPr>
        <w:ind w:left="1080" w:firstLine="0"/>
      </w:pPr>
      <w:rPr>
        <w:rFonts w:hint="default"/>
      </w:rPr>
    </w:lvl>
    <w:lvl w:ilvl="4">
      <w:start w:val="1"/>
      <w:numFmt w:val="bullet"/>
      <w:pStyle w:val="bullet3"/>
      <w:lvlText w:val=""/>
      <w:lvlJc w:val="left"/>
      <w:pPr>
        <w:tabs>
          <w:tab w:val="num" w:pos="1440"/>
        </w:tabs>
        <w:ind w:left="1440" w:hanging="360"/>
      </w:pPr>
      <w:rPr>
        <w:rFonts w:ascii="Wingdings" w:hAnsi="Wingdings" w:hint="default"/>
        <w:color w:val="auto"/>
        <w:sz w:val="22"/>
      </w:rPr>
    </w:lvl>
    <w:lvl w:ilvl="5">
      <w:start w:val="1"/>
      <w:numFmt w:val="none"/>
      <w:lvlRestart w:val="0"/>
      <w:suff w:val="nothing"/>
      <w:lvlText w:val=""/>
      <w:lvlJc w:val="left"/>
      <w:pPr>
        <w:ind w:left="1440" w:firstLine="0"/>
      </w:pPr>
      <w:rPr>
        <w:rFonts w:hint="default"/>
      </w:rPr>
    </w:lvl>
    <w:lvl w:ilvl="6">
      <w:start w:val="1"/>
      <w:numFmt w:val="bullet"/>
      <w:pStyle w:val="bullet4"/>
      <w:lvlText w:val="−"/>
      <w:lvlJc w:val="left"/>
      <w:pPr>
        <w:tabs>
          <w:tab w:val="num" w:pos="1800"/>
        </w:tabs>
        <w:ind w:left="1800" w:hanging="360"/>
      </w:pPr>
      <w:rPr>
        <w:rFonts w:ascii="Arial" w:hAnsi="Arial" w:hint="default"/>
        <w:color w:val="auto"/>
        <w:sz w:val="24"/>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Arial" w:hAnsi="Arial" w:hint="default"/>
        <w:color w:val="002856" w:themeColor="text2"/>
        <w:sz w:val="22"/>
      </w:rPr>
    </w:lvl>
  </w:abstractNum>
  <w:abstractNum w:abstractNumId="22" w15:restartNumberingAfterBreak="0">
    <w:nsid w:val="7C633B92"/>
    <w:multiLevelType w:val="multilevel"/>
    <w:tmpl w:val="9DF41A6E"/>
    <w:lvl w:ilvl="0">
      <w:numFmt w:val="bullet"/>
      <w:lvlText w:val=""/>
      <w:lvlJc w:val="left"/>
      <w:pPr>
        <w:tabs>
          <w:tab w:val="num" w:pos="720"/>
        </w:tabs>
        <w:ind w:left="720" w:hanging="360"/>
      </w:pPr>
      <w:rPr>
        <w:rFonts w:ascii="Wingdings 2" w:hAnsi="Wingdings 2" w:hint="default"/>
        <w:b w:val="0"/>
        <w:bCs w:val="0"/>
        <w:i w:val="0"/>
        <w:iCs w:val="0"/>
        <w:color w:val="00206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numFmt w:val="bullet"/>
      <w:pStyle w:val="bullet2"/>
      <w:lvlText w:val="‒"/>
      <w:lvlJc w:val="left"/>
      <w:pPr>
        <w:tabs>
          <w:tab w:val="num" w:pos="1080"/>
        </w:tabs>
        <w:ind w:left="1080" w:hanging="360"/>
      </w:pPr>
      <w:rPr>
        <w:rFonts w:ascii="Arial" w:hAnsi="Arial" w:hint="default"/>
      </w:rPr>
    </w:lvl>
    <w:lvl w:ilvl="3">
      <w:start w:val="1"/>
      <w:numFmt w:val="none"/>
      <w:lvlRestart w:val="0"/>
      <w:pStyle w:val="bulletindent2"/>
      <w:suff w:val="nothing"/>
      <w:lvlText w:val=""/>
      <w:lvlJc w:val="left"/>
      <w:pPr>
        <w:ind w:left="1080" w:firstLine="0"/>
      </w:pPr>
      <w:rPr>
        <w:rFonts w:hint="default"/>
      </w:rPr>
    </w:lvl>
    <w:lvl w:ilvl="4">
      <w:numFmt w:val="bullet"/>
      <w:lvlRestart w:val="0"/>
      <w:lvlText w:val=""/>
      <w:lvlJc w:val="left"/>
      <w:pPr>
        <w:tabs>
          <w:tab w:val="num" w:pos="1440"/>
        </w:tabs>
        <w:ind w:left="1440" w:hanging="360"/>
      </w:pPr>
      <w:rPr>
        <w:rFonts w:ascii="Wingdings 2" w:hAnsi="Wingdings 2" w:hint="default"/>
        <w:color w:val="auto"/>
        <w:sz w:val="24"/>
      </w:rPr>
    </w:lvl>
    <w:lvl w:ilvl="5">
      <w:start w:val="1"/>
      <w:numFmt w:val="none"/>
      <w:lvlRestart w:val="0"/>
      <w:suff w:val="nothing"/>
      <w:lvlText w:val=""/>
      <w:lvlJc w:val="left"/>
      <w:pPr>
        <w:ind w:left="1440" w:firstLine="0"/>
      </w:pPr>
      <w:rPr>
        <w:rFonts w:hint="default"/>
      </w:rPr>
    </w:lvl>
    <w:lvl w:ilvl="6">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numFmt w:val="bullet"/>
      <w:lvlRestart w:val="0"/>
      <w:lvlText w:val=""/>
      <w:lvlJc w:val="left"/>
      <w:pPr>
        <w:tabs>
          <w:tab w:val="num" w:pos="720"/>
        </w:tabs>
        <w:ind w:left="720" w:hanging="360"/>
      </w:pPr>
      <w:rPr>
        <w:rFonts w:ascii="Symbol" w:hAnsi="Symbol" w:hint="default"/>
        <w:sz w:val="28"/>
      </w:rPr>
    </w:lvl>
  </w:abstractNum>
  <w:num w:numId="1">
    <w:abstractNumId w:val="10"/>
  </w:num>
  <w:num w:numId="2">
    <w:abstractNumId w:val="7"/>
  </w:num>
  <w:num w:numId="3">
    <w:abstractNumId w:val="15"/>
  </w:num>
  <w:num w:numId="4">
    <w:abstractNumId w:val="0"/>
  </w:num>
  <w:num w:numId="5">
    <w:abstractNumId w:val="3"/>
  </w:num>
  <w:num w:numId="6">
    <w:abstractNumId w:val="14"/>
  </w:num>
  <w:num w:numId="7">
    <w:abstractNumId w:val="9"/>
  </w:num>
  <w:num w:numId="8">
    <w:abstractNumId w:val="17"/>
  </w:num>
  <w:num w:numId="9">
    <w:abstractNumId w:val="17"/>
  </w:num>
  <w:num w:numId="10">
    <w:abstractNumId w:val="12"/>
  </w:num>
  <w:num w:numId="11">
    <w:abstractNumId w:val="11"/>
  </w:num>
  <w:num w:numId="12">
    <w:abstractNumId w:val="5"/>
  </w:num>
  <w:num w:numId="13">
    <w:abstractNumId w:val="15"/>
  </w:num>
  <w:num w:numId="14">
    <w:abstractNumId w:val="0"/>
  </w:num>
  <w:num w:numId="15">
    <w:abstractNumId w:val="1"/>
  </w:num>
  <w:num w:numId="16">
    <w:abstractNumId w:val="18"/>
  </w:num>
  <w:num w:numId="17">
    <w:abstractNumId w:val="16"/>
  </w:num>
  <w:num w:numId="18">
    <w:abstractNumId w:val="12"/>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9">
    <w:abstractNumId w:val="22"/>
  </w:num>
  <w:num w:numId="20">
    <w:abstractNumId w:val="20"/>
  </w:num>
  <w:num w:numId="21">
    <w:abstractNumId w:val="21"/>
  </w:num>
  <w:num w:numId="22">
    <w:abstractNumId w:val="2"/>
  </w:num>
  <w:num w:numId="23">
    <w:abstractNumId w:val="6"/>
  </w:num>
  <w:num w:numId="24">
    <w:abstractNumId w:val="19"/>
  </w:num>
  <w:num w:numId="25">
    <w:abstractNumId w:val="13"/>
  </w:num>
  <w:num w:numId="26">
    <w:abstractNumId w:val="4"/>
  </w:num>
  <w:num w:numId="27">
    <w:abstractNumId w:val="8"/>
  </w:num>
  <w:num w:numId="28">
    <w:abstractNumId w:val="19"/>
  </w:num>
  <w:num w:numId="29">
    <w:abstractNumId w:val="19"/>
  </w:num>
  <w:num w:numId="30">
    <w:abstractNumId w:val="19"/>
  </w:num>
  <w:num w:numId="3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0" w:nlCheck="1" w:checkStyle="0"/>
  <w:activeWritingStyle w:appName="MSWord" w:lang="en-US" w:vendorID="8" w:dllVersion="513" w:checkStyle="1"/>
  <w:activeWritingStyle w:appName="MSWord" w:lang="en-GB"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10"/>
  <w:drawingGridVerticalSpacing w:val="187"/>
  <w:displayHorizontalDrawingGridEvery w:val="0"/>
  <w:displayVerticalDrawingGridEvery w:val="0"/>
  <w:doNotShadeFormData/>
  <w:noPunctuationKerning/>
  <w:characterSpacingControl w:val="doNotCompress"/>
  <w:hdrShapeDefaults>
    <o:shapedefaults v:ext="edit" spidmax="6145">
      <v:textbox inset="5.85pt,.7pt,5.85pt,.7pt"/>
      <o:colormru v:ext="edit" colors="#074b88,#0b74af,#c90,#af9c53,#ccecff,#ddd"/>
    </o:shapedefaults>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NTQyMjMwNzE3NjZQ0lEKTi0uzszPAykwNKgFADsj0CwtAAAA"/>
  </w:docVars>
  <w:rsids>
    <w:rsidRoot w:val="00A56B78"/>
    <w:rsid w:val="00001064"/>
    <w:rsid w:val="000040B2"/>
    <w:rsid w:val="0000520A"/>
    <w:rsid w:val="000072EE"/>
    <w:rsid w:val="00010D39"/>
    <w:rsid w:val="00012FEB"/>
    <w:rsid w:val="000132ED"/>
    <w:rsid w:val="00015E4A"/>
    <w:rsid w:val="00016D9F"/>
    <w:rsid w:val="00017FCD"/>
    <w:rsid w:val="00021BCD"/>
    <w:rsid w:val="00022262"/>
    <w:rsid w:val="000227E0"/>
    <w:rsid w:val="0002293A"/>
    <w:rsid w:val="00022A9F"/>
    <w:rsid w:val="00022F27"/>
    <w:rsid w:val="00024A05"/>
    <w:rsid w:val="00025A34"/>
    <w:rsid w:val="000260ED"/>
    <w:rsid w:val="00026AF3"/>
    <w:rsid w:val="00027A71"/>
    <w:rsid w:val="0003036F"/>
    <w:rsid w:val="0003049D"/>
    <w:rsid w:val="00031EAA"/>
    <w:rsid w:val="0003288D"/>
    <w:rsid w:val="00032C3F"/>
    <w:rsid w:val="00033641"/>
    <w:rsid w:val="00033C1E"/>
    <w:rsid w:val="00034BDA"/>
    <w:rsid w:val="000358E5"/>
    <w:rsid w:val="00035E58"/>
    <w:rsid w:val="000367F9"/>
    <w:rsid w:val="00036D72"/>
    <w:rsid w:val="00036E83"/>
    <w:rsid w:val="00037BAE"/>
    <w:rsid w:val="00040269"/>
    <w:rsid w:val="00040696"/>
    <w:rsid w:val="00040FEA"/>
    <w:rsid w:val="00043668"/>
    <w:rsid w:val="000443CF"/>
    <w:rsid w:val="00044E97"/>
    <w:rsid w:val="00045CA8"/>
    <w:rsid w:val="00047A90"/>
    <w:rsid w:val="00050D60"/>
    <w:rsid w:val="000523AB"/>
    <w:rsid w:val="0005298B"/>
    <w:rsid w:val="00052A85"/>
    <w:rsid w:val="00052DD2"/>
    <w:rsid w:val="000542EC"/>
    <w:rsid w:val="000548A9"/>
    <w:rsid w:val="00056B6A"/>
    <w:rsid w:val="00057E9A"/>
    <w:rsid w:val="00061498"/>
    <w:rsid w:val="00061AEE"/>
    <w:rsid w:val="00062009"/>
    <w:rsid w:val="00062D9D"/>
    <w:rsid w:val="000631BC"/>
    <w:rsid w:val="0006514A"/>
    <w:rsid w:val="00066681"/>
    <w:rsid w:val="0007062D"/>
    <w:rsid w:val="00070A15"/>
    <w:rsid w:val="00072F85"/>
    <w:rsid w:val="0007356B"/>
    <w:rsid w:val="00076067"/>
    <w:rsid w:val="00077D88"/>
    <w:rsid w:val="000818D5"/>
    <w:rsid w:val="00081E37"/>
    <w:rsid w:val="00086412"/>
    <w:rsid w:val="0008641E"/>
    <w:rsid w:val="0008665B"/>
    <w:rsid w:val="00086771"/>
    <w:rsid w:val="00091AF8"/>
    <w:rsid w:val="00093F78"/>
    <w:rsid w:val="00095096"/>
    <w:rsid w:val="00095BAB"/>
    <w:rsid w:val="000970C3"/>
    <w:rsid w:val="00097875"/>
    <w:rsid w:val="000979D1"/>
    <w:rsid w:val="000A14A3"/>
    <w:rsid w:val="000A20E0"/>
    <w:rsid w:val="000A3010"/>
    <w:rsid w:val="000A3526"/>
    <w:rsid w:val="000A5564"/>
    <w:rsid w:val="000A5851"/>
    <w:rsid w:val="000A5A04"/>
    <w:rsid w:val="000A6CA1"/>
    <w:rsid w:val="000A7E52"/>
    <w:rsid w:val="000B10C4"/>
    <w:rsid w:val="000B2B1F"/>
    <w:rsid w:val="000B4D36"/>
    <w:rsid w:val="000B4F5B"/>
    <w:rsid w:val="000B664F"/>
    <w:rsid w:val="000B6ABF"/>
    <w:rsid w:val="000B7A0B"/>
    <w:rsid w:val="000C0BAA"/>
    <w:rsid w:val="000C52E0"/>
    <w:rsid w:val="000C6ACE"/>
    <w:rsid w:val="000C6E1D"/>
    <w:rsid w:val="000D1054"/>
    <w:rsid w:val="000D15AD"/>
    <w:rsid w:val="000D29B1"/>
    <w:rsid w:val="000D2BCD"/>
    <w:rsid w:val="000D2C69"/>
    <w:rsid w:val="000D2D65"/>
    <w:rsid w:val="000D3667"/>
    <w:rsid w:val="000D3CB8"/>
    <w:rsid w:val="000E08A8"/>
    <w:rsid w:val="000E18D5"/>
    <w:rsid w:val="000E2C11"/>
    <w:rsid w:val="000E65F5"/>
    <w:rsid w:val="000E7203"/>
    <w:rsid w:val="000F03C9"/>
    <w:rsid w:val="000F185C"/>
    <w:rsid w:val="000F2084"/>
    <w:rsid w:val="000F2815"/>
    <w:rsid w:val="000F2B53"/>
    <w:rsid w:val="000F31D0"/>
    <w:rsid w:val="000F45A6"/>
    <w:rsid w:val="000F71D6"/>
    <w:rsid w:val="000F77CB"/>
    <w:rsid w:val="000F7D5F"/>
    <w:rsid w:val="00101F06"/>
    <w:rsid w:val="001027CF"/>
    <w:rsid w:val="00113EE1"/>
    <w:rsid w:val="00113F60"/>
    <w:rsid w:val="00116B0F"/>
    <w:rsid w:val="00120996"/>
    <w:rsid w:val="001213E2"/>
    <w:rsid w:val="00121925"/>
    <w:rsid w:val="001222A9"/>
    <w:rsid w:val="00123CD7"/>
    <w:rsid w:val="00125BB3"/>
    <w:rsid w:val="001304F0"/>
    <w:rsid w:val="0013091F"/>
    <w:rsid w:val="00130C87"/>
    <w:rsid w:val="0013504D"/>
    <w:rsid w:val="001352F3"/>
    <w:rsid w:val="001361C0"/>
    <w:rsid w:val="001413C2"/>
    <w:rsid w:val="00141EEC"/>
    <w:rsid w:val="0014201A"/>
    <w:rsid w:val="001428B6"/>
    <w:rsid w:val="001442BB"/>
    <w:rsid w:val="00147ACE"/>
    <w:rsid w:val="00147E4C"/>
    <w:rsid w:val="00152BA2"/>
    <w:rsid w:val="001539E0"/>
    <w:rsid w:val="00154251"/>
    <w:rsid w:val="0015544E"/>
    <w:rsid w:val="00155CF6"/>
    <w:rsid w:val="001567E6"/>
    <w:rsid w:val="0015739D"/>
    <w:rsid w:val="00160047"/>
    <w:rsid w:val="00160B5E"/>
    <w:rsid w:val="0016222C"/>
    <w:rsid w:val="00162D4B"/>
    <w:rsid w:val="0016433D"/>
    <w:rsid w:val="0016794F"/>
    <w:rsid w:val="0017077E"/>
    <w:rsid w:val="00170783"/>
    <w:rsid w:val="00173E61"/>
    <w:rsid w:val="00175076"/>
    <w:rsid w:val="00175659"/>
    <w:rsid w:val="001757EB"/>
    <w:rsid w:val="00175815"/>
    <w:rsid w:val="00175BB2"/>
    <w:rsid w:val="00175C47"/>
    <w:rsid w:val="0017610B"/>
    <w:rsid w:val="00177D6F"/>
    <w:rsid w:val="00180114"/>
    <w:rsid w:val="00180CDD"/>
    <w:rsid w:val="001823EE"/>
    <w:rsid w:val="00182CBD"/>
    <w:rsid w:val="00184894"/>
    <w:rsid w:val="0018603B"/>
    <w:rsid w:val="001860C9"/>
    <w:rsid w:val="00187CC9"/>
    <w:rsid w:val="0019009E"/>
    <w:rsid w:val="001927B0"/>
    <w:rsid w:val="001933DA"/>
    <w:rsid w:val="00194B7B"/>
    <w:rsid w:val="00195A84"/>
    <w:rsid w:val="00196E13"/>
    <w:rsid w:val="00196F61"/>
    <w:rsid w:val="001A1002"/>
    <w:rsid w:val="001A1A19"/>
    <w:rsid w:val="001A1CDD"/>
    <w:rsid w:val="001A230B"/>
    <w:rsid w:val="001A3178"/>
    <w:rsid w:val="001A632B"/>
    <w:rsid w:val="001B02C5"/>
    <w:rsid w:val="001B18D9"/>
    <w:rsid w:val="001B1C89"/>
    <w:rsid w:val="001B3742"/>
    <w:rsid w:val="001B4C98"/>
    <w:rsid w:val="001B4CB4"/>
    <w:rsid w:val="001B538F"/>
    <w:rsid w:val="001C0D33"/>
    <w:rsid w:val="001C21A6"/>
    <w:rsid w:val="001C3A68"/>
    <w:rsid w:val="001C3AB6"/>
    <w:rsid w:val="001D08AA"/>
    <w:rsid w:val="001D24C6"/>
    <w:rsid w:val="001D2D05"/>
    <w:rsid w:val="001D5187"/>
    <w:rsid w:val="001D5960"/>
    <w:rsid w:val="001D653F"/>
    <w:rsid w:val="001D672B"/>
    <w:rsid w:val="001D6ECB"/>
    <w:rsid w:val="001D7E89"/>
    <w:rsid w:val="001E025D"/>
    <w:rsid w:val="001E0C54"/>
    <w:rsid w:val="001E0D06"/>
    <w:rsid w:val="001E28E6"/>
    <w:rsid w:val="001E33B6"/>
    <w:rsid w:val="001E51E7"/>
    <w:rsid w:val="001E5345"/>
    <w:rsid w:val="001E66D0"/>
    <w:rsid w:val="001E6BAD"/>
    <w:rsid w:val="001E7E25"/>
    <w:rsid w:val="001F08E0"/>
    <w:rsid w:val="001F0A4F"/>
    <w:rsid w:val="001F1E74"/>
    <w:rsid w:val="001F2903"/>
    <w:rsid w:val="001F4182"/>
    <w:rsid w:val="001F424F"/>
    <w:rsid w:val="001F55E3"/>
    <w:rsid w:val="001F6849"/>
    <w:rsid w:val="001F6B3C"/>
    <w:rsid w:val="00204B3A"/>
    <w:rsid w:val="00205FAE"/>
    <w:rsid w:val="0020696D"/>
    <w:rsid w:val="00207DE1"/>
    <w:rsid w:val="002108DE"/>
    <w:rsid w:val="00213E46"/>
    <w:rsid w:val="00215945"/>
    <w:rsid w:val="002164C3"/>
    <w:rsid w:val="00217D9A"/>
    <w:rsid w:val="00220727"/>
    <w:rsid w:val="00220A8F"/>
    <w:rsid w:val="00220E2C"/>
    <w:rsid w:val="00222538"/>
    <w:rsid w:val="00222E74"/>
    <w:rsid w:val="0022357F"/>
    <w:rsid w:val="002253CF"/>
    <w:rsid w:val="0022745A"/>
    <w:rsid w:val="002278EF"/>
    <w:rsid w:val="00227C63"/>
    <w:rsid w:val="00227E60"/>
    <w:rsid w:val="00231025"/>
    <w:rsid w:val="00232DDC"/>
    <w:rsid w:val="00234627"/>
    <w:rsid w:val="00234D82"/>
    <w:rsid w:val="002374A7"/>
    <w:rsid w:val="00241A68"/>
    <w:rsid w:val="00241C5E"/>
    <w:rsid w:val="0024251D"/>
    <w:rsid w:val="002435CC"/>
    <w:rsid w:val="002442C0"/>
    <w:rsid w:val="00245728"/>
    <w:rsid w:val="0024630A"/>
    <w:rsid w:val="0025031D"/>
    <w:rsid w:val="0025081C"/>
    <w:rsid w:val="00250F74"/>
    <w:rsid w:val="0025155D"/>
    <w:rsid w:val="00251664"/>
    <w:rsid w:val="00252CAB"/>
    <w:rsid w:val="00252E97"/>
    <w:rsid w:val="00253AD3"/>
    <w:rsid w:val="00255243"/>
    <w:rsid w:val="00255B3F"/>
    <w:rsid w:val="00255E91"/>
    <w:rsid w:val="002569AF"/>
    <w:rsid w:val="00256AC3"/>
    <w:rsid w:val="0025731C"/>
    <w:rsid w:val="002621DC"/>
    <w:rsid w:val="00265EF9"/>
    <w:rsid w:val="002668C0"/>
    <w:rsid w:val="002671A0"/>
    <w:rsid w:val="00271BA2"/>
    <w:rsid w:val="002743B8"/>
    <w:rsid w:val="002748D1"/>
    <w:rsid w:val="00274EAE"/>
    <w:rsid w:val="002751A0"/>
    <w:rsid w:val="002775FA"/>
    <w:rsid w:val="00280C7F"/>
    <w:rsid w:val="00282152"/>
    <w:rsid w:val="002825A1"/>
    <w:rsid w:val="002828FB"/>
    <w:rsid w:val="00284C9F"/>
    <w:rsid w:val="00286BD3"/>
    <w:rsid w:val="00286E2C"/>
    <w:rsid w:val="00287EE3"/>
    <w:rsid w:val="002911ED"/>
    <w:rsid w:val="00291E21"/>
    <w:rsid w:val="00292761"/>
    <w:rsid w:val="00293521"/>
    <w:rsid w:val="00294032"/>
    <w:rsid w:val="00294584"/>
    <w:rsid w:val="00294641"/>
    <w:rsid w:val="002961AC"/>
    <w:rsid w:val="0029629A"/>
    <w:rsid w:val="002969AA"/>
    <w:rsid w:val="0029780B"/>
    <w:rsid w:val="00297812"/>
    <w:rsid w:val="002A0BF2"/>
    <w:rsid w:val="002A263A"/>
    <w:rsid w:val="002A4E45"/>
    <w:rsid w:val="002A66F6"/>
    <w:rsid w:val="002B008D"/>
    <w:rsid w:val="002B02BC"/>
    <w:rsid w:val="002B137B"/>
    <w:rsid w:val="002B2282"/>
    <w:rsid w:val="002B378C"/>
    <w:rsid w:val="002B4636"/>
    <w:rsid w:val="002B58B0"/>
    <w:rsid w:val="002B64A1"/>
    <w:rsid w:val="002B7553"/>
    <w:rsid w:val="002C0124"/>
    <w:rsid w:val="002C0BF3"/>
    <w:rsid w:val="002C27F4"/>
    <w:rsid w:val="002C46AC"/>
    <w:rsid w:val="002C6AB6"/>
    <w:rsid w:val="002C70E2"/>
    <w:rsid w:val="002C7DE7"/>
    <w:rsid w:val="002D0928"/>
    <w:rsid w:val="002D49DC"/>
    <w:rsid w:val="002D5EF7"/>
    <w:rsid w:val="002E0232"/>
    <w:rsid w:val="002E0FCB"/>
    <w:rsid w:val="002E1E2F"/>
    <w:rsid w:val="002E314D"/>
    <w:rsid w:val="002E42FB"/>
    <w:rsid w:val="002E4ED4"/>
    <w:rsid w:val="002E67CB"/>
    <w:rsid w:val="002E7ADA"/>
    <w:rsid w:val="002E7E2C"/>
    <w:rsid w:val="002F494D"/>
    <w:rsid w:val="002F7364"/>
    <w:rsid w:val="00304830"/>
    <w:rsid w:val="0030511F"/>
    <w:rsid w:val="0030516D"/>
    <w:rsid w:val="003079A2"/>
    <w:rsid w:val="0031081A"/>
    <w:rsid w:val="00310D2B"/>
    <w:rsid w:val="003111AB"/>
    <w:rsid w:val="00311C80"/>
    <w:rsid w:val="00312295"/>
    <w:rsid w:val="003122B1"/>
    <w:rsid w:val="00314A5E"/>
    <w:rsid w:val="0031586A"/>
    <w:rsid w:val="00316044"/>
    <w:rsid w:val="00316BB9"/>
    <w:rsid w:val="00317065"/>
    <w:rsid w:val="003208E8"/>
    <w:rsid w:val="00320E83"/>
    <w:rsid w:val="0032210A"/>
    <w:rsid w:val="00323402"/>
    <w:rsid w:val="00323429"/>
    <w:rsid w:val="00323B60"/>
    <w:rsid w:val="003240DA"/>
    <w:rsid w:val="003241FF"/>
    <w:rsid w:val="00325357"/>
    <w:rsid w:val="00327332"/>
    <w:rsid w:val="003279C1"/>
    <w:rsid w:val="00330DD5"/>
    <w:rsid w:val="00330E44"/>
    <w:rsid w:val="00333DF2"/>
    <w:rsid w:val="00335B78"/>
    <w:rsid w:val="00337776"/>
    <w:rsid w:val="00337DB8"/>
    <w:rsid w:val="00340793"/>
    <w:rsid w:val="0034139C"/>
    <w:rsid w:val="00341680"/>
    <w:rsid w:val="00342534"/>
    <w:rsid w:val="003446CF"/>
    <w:rsid w:val="00346D6E"/>
    <w:rsid w:val="00346E0E"/>
    <w:rsid w:val="00351871"/>
    <w:rsid w:val="00353559"/>
    <w:rsid w:val="003548DA"/>
    <w:rsid w:val="003561AA"/>
    <w:rsid w:val="00357445"/>
    <w:rsid w:val="00360247"/>
    <w:rsid w:val="0036072C"/>
    <w:rsid w:val="0036101C"/>
    <w:rsid w:val="00362248"/>
    <w:rsid w:val="003625F2"/>
    <w:rsid w:val="003632BB"/>
    <w:rsid w:val="003634A2"/>
    <w:rsid w:val="00363BC2"/>
    <w:rsid w:val="00365110"/>
    <w:rsid w:val="0036560C"/>
    <w:rsid w:val="00366036"/>
    <w:rsid w:val="0036699D"/>
    <w:rsid w:val="00371569"/>
    <w:rsid w:val="00372918"/>
    <w:rsid w:val="00372F6B"/>
    <w:rsid w:val="00375D25"/>
    <w:rsid w:val="00376376"/>
    <w:rsid w:val="003772FB"/>
    <w:rsid w:val="00381B0A"/>
    <w:rsid w:val="00382C3A"/>
    <w:rsid w:val="0038340E"/>
    <w:rsid w:val="00385B33"/>
    <w:rsid w:val="00386136"/>
    <w:rsid w:val="00386252"/>
    <w:rsid w:val="0038660E"/>
    <w:rsid w:val="00387472"/>
    <w:rsid w:val="00387BE8"/>
    <w:rsid w:val="00391282"/>
    <w:rsid w:val="00392443"/>
    <w:rsid w:val="00392476"/>
    <w:rsid w:val="00393B04"/>
    <w:rsid w:val="0039410B"/>
    <w:rsid w:val="0039444B"/>
    <w:rsid w:val="00396103"/>
    <w:rsid w:val="003967C1"/>
    <w:rsid w:val="00397C6E"/>
    <w:rsid w:val="003A0D43"/>
    <w:rsid w:val="003A1587"/>
    <w:rsid w:val="003A1BA3"/>
    <w:rsid w:val="003A1CF2"/>
    <w:rsid w:val="003A3333"/>
    <w:rsid w:val="003A4563"/>
    <w:rsid w:val="003A458D"/>
    <w:rsid w:val="003A471D"/>
    <w:rsid w:val="003A6CB4"/>
    <w:rsid w:val="003B0C38"/>
    <w:rsid w:val="003B0C3A"/>
    <w:rsid w:val="003B3707"/>
    <w:rsid w:val="003B42DB"/>
    <w:rsid w:val="003B47EF"/>
    <w:rsid w:val="003B58AB"/>
    <w:rsid w:val="003B59CF"/>
    <w:rsid w:val="003B62CA"/>
    <w:rsid w:val="003B6A8F"/>
    <w:rsid w:val="003B75E1"/>
    <w:rsid w:val="003B7FEE"/>
    <w:rsid w:val="003C0F2F"/>
    <w:rsid w:val="003C15CB"/>
    <w:rsid w:val="003C2B77"/>
    <w:rsid w:val="003C403E"/>
    <w:rsid w:val="003C4E47"/>
    <w:rsid w:val="003C6922"/>
    <w:rsid w:val="003C6FA9"/>
    <w:rsid w:val="003D0460"/>
    <w:rsid w:val="003D06D3"/>
    <w:rsid w:val="003D2584"/>
    <w:rsid w:val="003D3C26"/>
    <w:rsid w:val="003D511C"/>
    <w:rsid w:val="003D622E"/>
    <w:rsid w:val="003E16F6"/>
    <w:rsid w:val="003E2B8C"/>
    <w:rsid w:val="003E2D92"/>
    <w:rsid w:val="003E36A1"/>
    <w:rsid w:val="003E38D2"/>
    <w:rsid w:val="003E58AD"/>
    <w:rsid w:val="003E5A55"/>
    <w:rsid w:val="003E69F6"/>
    <w:rsid w:val="003F0B35"/>
    <w:rsid w:val="003F1368"/>
    <w:rsid w:val="003F32C3"/>
    <w:rsid w:val="003F4B8B"/>
    <w:rsid w:val="003F533F"/>
    <w:rsid w:val="003F5F15"/>
    <w:rsid w:val="003F7ADD"/>
    <w:rsid w:val="0040081E"/>
    <w:rsid w:val="00401130"/>
    <w:rsid w:val="0040156D"/>
    <w:rsid w:val="00403EB4"/>
    <w:rsid w:val="00410DC5"/>
    <w:rsid w:val="0041167C"/>
    <w:rsid w:val="00413627"/>
    <w:rsid w:val="004136EC"/>
    <w:rsid w:val="00413786"/>
    <w:rsid w:val="004201C0"/>
    <w:rsid w:val="0042151A"/>
    <w:rsid w:val="00421909"/>
    <w:rsid w:val="00425F18"/>
    <w:rsid w:val="00430DE8"/>
    <w:rsid w:val="00431C09"/>
    <w:rsid w:val="00432C54"/>
    <w:rsid w:val="00433231"/>
    <w:rsid w:val="00433CE8"/>
    <w:rsid w:val="00433DC3"/>
    <w:rsid w:val="00436653"/>
    <w:rsid w:val="00436CDB"/>
    <w:rsid w:val="004409AE"/>
    <w:rsid w:val="00441786"/>
    <w:rsid w:val="00443C2A"/>
    <w:rsid w:val="004449C3"/>
    <w:rsid w:val="004451C2"/>
    <w:rsid w:val="00447A52"/>
    <w:rsid w:val="00450298"/>
    <w:rsid w:val="004522C9"/>
    <w:rsid w:val="004527C0"/>
    <w:rsid w:val="00455497"/>
    <w:rsid w:val="00455AA5"/>
    <w:rsid w:val="00462E82"/>
    <w:rsid w:val="0046485C"/>
    <w:rsid w:val="004648D7"/>
    <w:rsid w:val="004664A2"/>
    <w:rsid w:val="0047083A"/>
    <w:rsid w:val="00470B70"/>
    <w:rsid w:val="00470CF9"/>
    <w:rsid w:val="00471C0E"/>
    <w:rsid w:val="00471C4A"/>
    <w:rsid w:val="00473D15"/>
    <w:rsid w:val="004749F8"/>
    <w:rsid w:val="00475CCB"/>
    <w:rsid w:val="00477C0E"/>
    <w:rsid w:val="00480F27"/>
    <w:rsid w:val="00482741"/>
    <w:rsid w:val="004861AE"/>
    <w:rsid w:val="004879C9"/>
    <w:rsid w:val="00492F3E"/>
    <w:rsid w:val="00493B0A"/>
    <w:rsid w:val="004942B8"/>
    <w:rsid w:val="004944E8"/>
    <w:rsid w:val="00495BE2"/>
    <w:rsid w:val="00495C7A"/>
    <w:rsid w:val="00496305"/>
    <w:rsid w:val="004965EA"/>
    <w:rsid w:val="00496F26"/>
    <w:rsid w:val="00497957"/>
    <w:rsid w:val="00497A4A"/>
    <w:rsid w:val="004A1B6A"/>
    <w:rsid w:val="004A27DD"/>
    <w:rsid w:val="004A3B28"/>
    <w:rsid w:val="004A401C"/>
    <w:rsid w:val="004A5155"/>
    <w:rsid w:val="004A52D9"/>
    <w:rsid w:val="004A66D4"/>
    <w:rsid w:val="004A67C3"/>
    <w:rsid w:val="004A6CD3"/>
    <w:rsid w:val="004A6F53"/>
    <w:rsid w:val="004A7566"/>
    <w:rsid w:val="004B337C"/>
    <w:rsid w:val="004B7872"/>
    <w:rsid w:val="004C070F"/>
    <w:rsid w:val="004C0908"/>
    <w:rsid w:val="004C1E42"/>
    <w:rsid w:val="004C2E2B"/>
    <w:rsid w:val="004C38B9"/>
    <w:rsid w:val="004C402D"/>
    <w:rsid w:val="004C52E5"/>
    <w:rsid w:val="004C638D"/>
    <w:rsid w:val="004C67C5"/>
    <w:rsid w:val="004D097D"/>
    <w:rsid w:val="004D16A9"/>
    <w:rsid w:val="004D16F5"/>
    <w:rsid w:val="004D1DE1"/>
    <w:rsid w:val="004D469A"/>
    <w:rsid w:val="004D4C70"/>
    <w:rsid w:val="004D513A"/>
    <w:rsid w:val="004D6500"/>
    <w:rsid w:val="004D7FF8"/>
    <w:rsid w:val="004E0476"/>
    <w:rsid w:val="004E0C16"/>
    <w:rsid w:val="004E2C75"/>
    <w:rsid w:val="004E3A7E"/>
    <w:rsid w:val="004E4C50"/>
    <w:rsid w:val="004E50B6"/>
    <w:rsid w:val="004E6369"/>
    <w:rsid w:val="004F07DB"/>
    <w:rsid w:val="004F323D"/>
    <w:rsid w:val="004F482A"/>
    <w:rsid w:val="004F50D5"/>
    <w:rsid w:val="004F56FF"/>
    <w:rsid w:val="004F65CA"/>
    <w:rsid w:val="004F6797"/>
    <w:rsid w:val="00501670"/>
    <w:rsid w:val="00501FF6"/>
    <w:rsid w:val="0050493B"/>
    <w:rsid w:val="00504C28"/>
    <w:rsid w:val="005074A0"/>
    <w:rsid w:val="00510CC8"/>
    <w:rsid w:val="00511B62"/>
    <w:rsid w:val="00511C77"/>
    <w:rsid w:val="00513015"/>
    <w:rsid w:val="0051396E"/>
    <w:rsid w:val="00515E00"/>
    <w:rsid w:val="005172A9"/>
    <w:rsid w:val="005175E6"/>
    <w:rsid w:val="005201E4"/>
    <w:rsid w:val="00520306"/>
    <w:rsid w:val="0052079D"/>
    <w:rsid w:val="005256B5"/>
    <w:rsid w:val="00526259"/>
    <w:rsid w:val="00531DAB"/>
    <w:rsid w:val="00532FC3"/>
    <w:rsid w:val="00533CAF"/>
    <w:rsid w:val="00534A01"/>
    <w:rsid w:val="005353FE"/>
    <w:rsid w:val="00537327"/>
    <w:rsid w:val="00540333"/>
    <w:rsid w:val="00541143"/>
    <w:rsid w:val="0054168F"/>
    <w:rsid w:val="00541B67"/>
    <w:rsid w:val="00542775"/>
    <w:rsid w:val="00542C86"/>
    <w:rsid w:val="00542FFF"/>
    <w:rsid w:val="0054428D"/>
    <w:rsid w:val="00544A9D"/>
    <w:rsid w:val="0054540F"/>
    <w:rsid w:val="0054552A"/>
    <w:rsid w:val="005456D1"/>
    <w:rsid w:val="00547D4C"/>
    <w:rsid w:val="005503BC"/>
    <w:rsid w:val="00550640"/>
    <w:rsid w:val="00551B5B"/>
    <w:rsid w:val="0055202D"/>
    <w:rsid w:val="00552183"/>
    <w:rsid w:val="0055246B"/>
    <w:rsid w:val="00554ECD"/>
    <w:rsid w:val="00555820"/>
    <w:rsid w:val="00555DBE"/>
    <w:rsid w:val="0055695B"/>
    <w:rsid w:val="00556E86"/>
    <w:rsid w:val="0055758E"/>
    <w:rsid w:val="005611F2"/>
    <w:rsid w:val="005611FA"/>
    <w:rsid w:val="00561B0F"/>
    <w:rsid w:val="00563C96"/>
    <w:rsid w:val="00564659"/>
    <w:rsid w:val="00564E96"/>
    <w:rsid w:val="0056579F"/>
    <w:rsid w:val="00566056"/>
    <w:rsid w:val="00566E95"/>
    <w:rsid w:val="00570079"/>
    <w:rsid w:val="00573F1D"/>
    <w:rsid w:val="00574910"/>
    <w:rsid w:val="00576542"/>
    <w:rsid w:val="00577806"/>
    <w:rsid w:val="00580AAB"/>
    <w:rsid w:val="00580E6B"/>
    <w:rsid w:val="00582D8B"/>
    <w:rsid w:val="00584322"/>
    <w:rsid w:val="0058589E"/>
    <w:rsid w:val="00586F2A"/>
    <w:rsid w:val="0058711F"/>
    <w:rsid w:val="00587A00"/>
    <w:rsid w:val="00587A2E"/>
    <w:rsid w:val="005907F3"/>
    <w:rsid w:val="00591545"/>
    <w:rsid w:val="00591B08"/>
    <w:rsid w:val="00592605"/>
    <w:rsid w:val="00593BF9"/>
    <w:rsid w:val="0059580A"/>
    <w:rsid w:val="00595D6F"/>
    <w:rsid w:val="00597102"/>
    <w:rsid w:val="005A2EE3"/>
    <w:rsid w:val="005A3673"/>
    <w:rsid w:val="005A43B3"/>
    <w:rsid w:val="005A53ED"/>
    <w:rsid w:val="005A565A"/>
    <w:rsid w:val="005B382E"/>
    <w:rsid w:val="005B4371"/>
    <w:rsid w:val="005B5177"/>
    <w:rsid w:val="005B5E3F"/>
    <w:rsid w:val="005B71DD"/>
    <w:rsid w:val="005B7757"/>
    <w:rsid w:val="005B7AB5"/>
    <w:rsid w:val="005C0EEC"/>
    <w:rsid w:val="005C13E3"/>
    <w:rsid w:val="005C4A6F"/>
    <w:rsid w:val="005C55F7"/>
    <w:rsid w:val="005C5BFE"/>
    <w:rsid w:val="005C5EAB"/>
    <w:rsid w:val="005C7350"/>
    <w:rsid w:val="005D157F"/>
    <w:rsid w:val="005D2290"/>
    <w:rsid w:val="005D24DD"/>
    <w:rsid w:val="005D317B"/>
    <w:rsid w:val="005D35F7"/>
    <w:rsid w:val="005D42E5"/>
    <w:rsid w:val="005D4B8F"/>
    <w:rsid w:val="005D76D6"/>
    <w:rsid w:val="005D78A9"/>
    <w:rsid w:val="005E1591"/>
    <w:rsid w:val="005E3483"/>
    <w:rsid w:val="005E4079"/>
    <w:rsid w:val="005E5AA9"/>
    <w:rsid w:val="005E6CA4"/>
    <w:rsid w:val="005F0E58"/>
    <w:rsid w:val="005F1DE9"/>
    <w:rsid w:val="005F2A03"/>
    <w:rsid w:val="005F38C5"/>
    <w:rsid w:val="005F5E6A"/>
    <w:rsid w:val="005F66E1"/>
    <w:rsid w:val="005F683C"/>
    <w:rsid w:val="005F7D95"/>
    <w:rsid w:val="00601445"/>
    <w:rsid w:val="00601453"/>
    <w:rsid w:val="0060594A"/>
    <w:rsid w:val="00610AC2"/>
    <w:rsid w:val="00611F6A"/>
    <w:rsid w:val="00612C46"/>
    <w:rsid w:val="00614614"/>
    <w:rsid w:val="00617BB4"/>
    <w:rsid w:val="00622C71"/>
    <w:rsid w:val="00624A29"/>
    <w:rsid w:val="00625029"/>
    <w:rsid w:val="0062561C"/>
    <w:rsid w:val="006265E0"/>
    <w:rsid w:val="00626828"/>
    <w:rsid w:val="00627BF0"/>
    <w:rsid w:val="00630D3D"/>
    <w:rsid w:val="00634132"/>
    <w:rsid w:val="00635777"/>
    <w:rsid w:val="006359D0"/>
    <w:rsid w:val="00635CDA"/>
    <w:rsid w:val="00635DED"/>
    <w:rsid w:val="00636782"/>
    <w:rsid w:val="00636E38"/>
    <w:rsid w:val="00636FCB"/>
    <w:rsid w:val="00637355"/>
    <w:rsid w:val="00640FEB"/>
    <w:rsid w:val="0064172E"/>
    <w:rsid w:val="006423F7"/>
    <w:rsid w:val="0064266D"/>
    <w:rsid w:val="006445E0"/>
    <w:rsid w:val="0064672A"/>
    <w:rsid w:val="006506CC"/>
    <w:rsid w:val="0065413B"/>
    <w:rsid w:val="00655993"/>
    <w:rsid w:val="00655B15"/>
    <w:rsid w:val="006565A6"/>
    <w:rsid w:val="00656633"/>
    <w:rsid w:val="00657171"/>
    <w:rsid w:val="006574C3"/>
    <w:rsid w:val="006578D8"/>
    <w:rsid w:val="00657A82"/>
    <w:rsid w:val="006601CD"/>
    <w:rsid w:val="00660B56"/>
    <w:rsid w:val="00660CC2"/>
    <w:rsid w:val="00660EC4"/>
    <w:rsid w:val="00660FB3"/>
    <w:rsid w:val="00661033"/>
    <w:rsid w:val="00663F2D"/>
    <w:rsid w:val="00663F8E"/>
    <w:rsid w:val="00664993"/>
    <w:rsid w:val="00664BB2"/>
    <w:rsid w:val="00666F5D"/>
    <w:rsid w:val="00667815"/>
    <w:rsid w:val="00671590"/>
    <w:rsid w:val="006718D2"/>
    <w:rsid w:val="00671B14"/>
    <w:rsid w:val="00674507"/>
    <w:rsid w:val="006745BF"/>
    <w:rsid w:val="00674E53"/>
    <w:rsid w:val="00676A6C"/>
    <w:rsid w:val="00677802"/>
    <w:rsid w:val="00680060"/>
    <w:rsid w:val="006815DE"/>
    <w:rsid w:val="00683284"/>
    <w:rsid w:val="0068435F"/>
    <w:rsid w:val="00687278"/>
    <w:rsid w:val="00692715"/>
    <w:rsid w:val="00692A62"/>
    <w:rsid w:val="00693D2C"/>
    <w:rsid w:val="00696966"/>
    <w:rsid w:val="00697514"/>
    <w:rsid w:val="00697D08"/>
    <w:rsid w:val="006A0C98"/>
    <w:rsid w:val="006A1C22"/>
    <w:rsid w:val="006A1C5D"/>
    <w:rsid w:val="006A2F43"/>
    <w:rsid w:val="006A4A54"/>
    <w:rsid w:val="006A52EE"/>
    <w:rsid w:val="006A5FCF"/>
    <w:rsid w:val="006B1D75"/>
    <w:rsid w:val="006B2625"/>
    <w:rsid w:val="006B2762"/>
    <w:rsid w:val="006B33A7"/>
    <w:rsid w:val="006B3803"/>
    <w:rsid w:val="006B63B8"/>
    <w:rsid w:val="006B6C07"/>
    <w:rsid w:val="006C0ABB"/>
    <w:rsid w:val="006C0BF4"/>
    <w:rsid w:val="006C1F43"/>
    <w:rsid w:val="006C44B7"/>
    <w:rsid w:val="006C4748"/>
    <w:rsid w:val="006C551A"/>
    <w:rsid w:val="006C5666"/>
    <w:rsid w:val="006D45DB"/>
    <w:rsid w:val="006D49D2"/>
    <w:rsid w:val="006D5371"/>
    <w:rsid w:val="006D7E7A"/>
    <w:rsid w:val="006E2BB9"/>
    <w:rsid w:val="006E4D91"/>
    <w:rsid w:val="006F005C"/>
    <w:rsid w:val="006F2237"/>
    <w:rsid w:val="006F2CD3"/>
    <w:rsid w:val="006F32FE"/>
    <w:rsid w:val="006F426A"/>
    <w:rsid w:val="006F42B6"/>
    <w:rsid w:val="006F4683"/>
    <w:rsid w:val="006F5FE7"/>
    <w:rsid w:val="006F64E5"/>
    <w:rsid w:val="006F66A6"/>
    <w:rsid w:val="00703AEE"/>
    <w:rsid w:val="00703D01"/>
    <w:rsid w:val="007040B1"/>
    <w:rsid w:val="007044F0"/>
    <w:rsid w:val="007054B7"/>
    <w:rsid w:val="00706056"/>
    <w:rsid w:val="00706310"/>
    <w:rsid w:val="007069C4"/>
    <w:rsid w:val="007070B9"/>
    <w:rsid w:val="00710042"/>
    <w:rsid w:val="00711526"/>
    <w:rsid w:val="00711F72"/>
    <w:rsid w:val="00715593"/>
    <w:rsid w:val="00715AFA"/>
    <w:rsid w:val="00721195"/>
    <w:rsid w:val="007225D9"/>
    <w:rsid w:val="00723327"/>
    <w:rsid w:val="0072332A"/>
    <w:rsid w:val="00723BB7"/>
    <w:rsid w:val="0072667D"/>
    <w:rsid w:val="007308D9"/>
    <w:rsid w:val="007309E1"/>
    <w:rsid w:val="00731001"/>
    <w:rsid w:val="007310C5"/>
    <w:rsid w:val="0073203B"/>
    <w:rsid w:val="007340FC"/>
    <w:rsid w:val="00735098"/>
    <w:rsid w:val="00735785"/>
    <w:rsid w:val="00736A82"/>
    <w:rsid w:val="00737E98"/>
    <w:rsid w:val="0074073F"/>
    <w:rsid w:val="00741DFA"/>
    <w:rsid w:val="00742453"/>
    <w:rsid w:val="00742E52"/>
    <w:rsid w:val="00743D7F"/>
    <w:rsid w:val="007446A8"/>
    <w:rsid w:val="00745964"/>
    <w:rsid w:val="00747D2F"/>
    <w:rsid w:val="00750327"/>
    <w:rsid w:val="00751130"/>
    <w:rsid w:val="0075122B"/>
    <w:rsid w:val="00752095"/>
    <w:rsid w:val="007524F0"/>
    <w:rsid w:val="00754588"/>
    <w:rsid w:val="007545C9"/>
    <w:rsid w:val="00754615"/>
    <w:rsid w:val="00755B85"/>
    <w:rsid w:val="00763036"/>
    <w:rsid w:val="00764DFC"/>
    <w:rsid w:val="00764FAD"/>
    <w:rsid w:val="0076595C"/>
    <w:rsid w:val="00767236"/>
    <w:rsid w:val="00767878"/>
    <w:rsid w:val="00767977"/>
    <w:rsid w:val="00767D4F"/>
    <w:rsid w:val="00770D7F"/>
    <w:rsid w:val="00771045"/>
    <w:rsid w:val="007717CF"/>
    <w:rsid w:val="00772928"/>
    <w:rsid w:val="00772D5F"/>
    <w:rsid w:val="00773E64"/>
    <w:rsid w:val="00774E9C"/>
    <w:rsid w:val="00775EAE"/>
    <w:rsid w:val="00777F6C"/>
    <w:rsid w:val="0078232E"/>
    <w:rsid w:val="007866C9"/>
    <w:rsid w:val="00787EBA"/>
    <w:rsid w:val="00790093"/>
    <w:rsid w:val="0079043A"/>
    <w:rsid w:val="00790902"/>
    <w:rsid w:val="00790999"/>
    <w:rsid w:val="0079316C"/>
    <w:rsid w:val="007947EA"/>
    <w:rsid w:val="00795216"/>
    <w:rsid w:val="00795A72"/>
    <w:rsid w:val="00795E08"/>
    <w:rsid w:val="00796951"/>
    <w:rsid w:val="007A1AF8"/>
    <w:rsid w:val="007A339C"/>
    <w:rsid w:val="007A65C6"/>
    <w:rsid w:val="007B174D"/>
    <w:rsid w:val="007B2D25"/>
    <w:rsid w:val="007B5BB4"/>
    <w:rsid w:val="007B61A6"/>
    <w:rsid w:val="007B6306"/>
    <w:rsid w:val="007B6A83"/>
    <w:rsid w:val="007B72A3"/>
    <w:rsid w:val="007B783A"/>
    <w:rsid w:val="007C28A8"/>
    <w:rsid w:val="007C2C3A"/>
    <w:rsid w:val="007C6CE3"/>
    <w:rsid w:val="007C76FD"/>
    <w:rsid w:val="007D1081"/>
    <w:rsid w:val="007D14BE"/>
    <w:rsid w:val="007D39E6"/>
    <w:rsid w:val="007D4365"/>
    <w:rsid w:val="007D68B2"/>
    <w:rsid w:val="007E145F"/>
    <w:rsid w:val="007E350A"/>
    <w:rsid w:val="007E46C3"/>
    <w:rsid w:val="007E4986"/>
    <w:rsid w:val="007E6873"/>
    <w:rsid w:val="007E691C"/>
    <w:rsid w:val="007E708A"/>
    <w:rsid w:val="007E778E"/>
    <w:rsid w:val="007E7BE8"/>
    <w:rsid w:val="007E7E51"/>
    <w:rsid w:val="007F163B"/>
    <w:rsid w:val="007F1FEE"/>
    <w:rsid w:val="007F2675"/>
    <w:rsid w:val="007F45A4"/>
    <w:rsid w:val="007F48F2"/>
    <w:rsid w:val="007F53B9"/>
    <w:rsid w:val="007F5601"/>
    <w:rsid w:val="007F6399"/>
    <w:rsid w:val="007F721D"/>
    <w:rsid w:val="007F7254"/>
    <w:rsid w:val="00800AD8"/>
    <w:rsid w:val="00801AEA"/>
    <w:rsid w:val="008024D5"/>
    <w:rsid w:val="008026E8"/>
    <w:rsid w:val="008028A8"/>
    <w:rsid w:val="00803B0F"/>
    <w:rsid w:val="00803DC1"/>
    <w:rsid w:val="00804AC7"/>
    <w:rsid w:val="008065EC"/>
    <w:rsid w:val="00807162"/>
    <w:rsid w:val="00810466"/>
    <w:rsid w:val="00811CB5"/>
    <w:rsid w:val="00812816"/>
    <w:rsid w:val="008131C8"/>
    <w:rsid w:val="00813E14"/>
    <w:rsid w:val="00815CEA"/>
    <w:rsid w:val="00815CF2"/>
    <w:rsid w:val="00816D65"/>
    <w:rsid w:val="00817B22"/>
    <w:rsid w:val="00817E65"/>
    <w:rsid w:val="00820A39"/>
    <w:rsid w:val="00821196"/>
    <w:rsid w:val="008225CA"/>
    <w:rsid w:val="00823368"/>
    <w:rsid w:val="00824341"/>
    <w:rsid w:val="00824BCB"/>
    <w:rsid w:val="008255A3"/>
    <w:rsid w:val="00825E56"/>
    <w:rsid w:val="00832CF9"/>
    <w:rsid w:val="008347EE"/>
    <w:rsid w:val="0083587A"/>
    <w:rsid w:val="00835E4A"/>
    <w:rsid w:val="0083622B"/>
    <w:rsid w:val="0083632D"/>
    <w:rsid w:val="008369A1"/>
    <w:rsid w:val="008409CB"/>
    <w:rsid w:val="00841AE4"/>
    <w:rsid w:val="0084225F"/>
    <w:rsid w:val="00844338"/>
    <w:rsid w:val="0084595B"/>
    <w:rsid w:val="0084617A"/>
    <w:rsid w:val="00846535"/>
    <w:rsid w:val="0084756F"/>
    <w:rsid w:val="008524E3"/>
    <w:rsid w:val="00853613"/>
    <w:rsid w:val="00854F79"/>
    <w:rsid w:val="008600FB"/>
    <w:rsid w:val="008604ED"/>
    <w:rsid w:val="008609D1"/>
    <w:rsid w:val="008614E8"/>
    <w:rsid w:val="00861961"/>
    <w:rsid w:val="0086272C"/>
    <w:rsid w:val="008635AB"/>
    <w:rsid w:val="00867368"/>
    <w:rsid w:val="0086789B"/>
    <w:rsid w:val="00871708"/>
    <w:rsid w:val="00871878"/>
    <w:rsid w:val="00871F42"/>
    <w:rsid w:val="00873CE7"/>
    <w:rsid w:val="00875ECA"/>
    <w:rsid w:val="00876CE8"/>
    <w:rsid w:val="00880147"/>
    <w:rsid w:val="00882E7C"/>
    <w:rsid w:val="0088316A"/>
    <w:rsid w:val="008833DE"/>
    <w:rsid w:val="0088359D"/>
    <w:rsid w:val="00884059"/>
    <w:rsid w:val="00884197"/>
    <w:rsid w:val="00884CA2"/>
    <w:rsid w:val="00886C05"/>
    <w:rsid w:val="008871D3"/>
    <w:rsid w:val="008908DB"/>
    <w:rsid w:val="00890CF7"/>
    <w:rsid w:val="00890EF3"/>
    <w:rsid w:val="008924EA"/>
    <w:rsid w:val="008929CC"/>
    <w:rsid w:val="00893EBD"/>
    <w:rsid w:val="008945B6"/>
    <w:rsid w:val="00894885"/>
    <w:rsid w:val="008955E4"/>
    <w:rsid w:val="00895BF2"/>
    <w:rsid w:val="00896796"/>
    <w:rsid w:val="008967C1"/>
    <w:rsid w:val="008978C2"/>
    <w:rsid w:val="008A0E86"/>
    <w:rsid w:val="008A13CA"/>
    <w:rsid w:val="008A2D4D"/>
    <w:rsid w:val="008A4B38"/>
    <w:rsid w:val="008A6471"/>
    <w:rsid w:val="008A6956"/>
    <w:rsid w:val="008A6AC7"/>
    <w:rsid w:val="008A6D69"/>
    <w:rsid w:val="008A788A"/>
    <w:rsid w:val="008B1A2F"/>
    <w:rsid w:val="008B1F25"/>
    <w:rsid w:val="008B3AE0"/>
    <w:rsid w:val="008B59DB"/>
    <w:rsid w:val="008B646C"/>
    <w:rsid w:val="008B71D0"/>
    <w:rsid w:val="008B76BF"/>
    <w:rsid w:val="008C2923"/>
    <w:rsid w:val="008C2F13"/>
    <w:rsid w:val="008C3440"/>
    <w:rsid w:val="008C5260"/>
    <w:rsid w:val="008C54E0"/>
    <w:rsid w:val="008C69A3"/>
    <w:rsid w:val="008C7522"/>
    <w:rsid w:val="008D0CAC"/>
    <w:rsid w:val="008D1C6D"/>
    <w:rsid w:val="008D3479"/>
    <w:rsid w:val="008D4D4E"/>
    <w:rsid w:val="008D625D"/>
    <w:rsid w:val="008D6383"/>
    <w:rsid w:val="008D745C"/>
    <w:rsid w:val="008E009F"/>
    <w:rsid w:val="008E07AF"/>
    <w:rsid w:val="008E0D47"/>
    <w:rsid w:val="008E136A"/>
    <w:rsid w:val="008E338D"/>
    <w:rsid w:val="008E3755"/>
    <w:rsid w:val="008E3CCA"/>
    <w:rsid w:val="008E56F3"/>
    <w:rsid w:val="008E760D"/>
    <w:rsid w:val="008F0895"/>
    <w:rsid w:val="008F0D8D"/>
    <w:rsid w:val="008F34B5"/>
    <w:rsid w:val="008F3F33"/>
    <w:rsid w:val="008F439C"/>
    <w:rsid w:val="008F43D4"/>
    <w:rsid w:val="008F4F42"/>
    <w:rsid w:val="008F634D"/>
    <w:rsid w:val="00900836"/>
    <w:rsid w:val="00900BAE"/>
    <w:rsid w:val="00900F36"/>
    <w:rsid w:val="00902922"/>
    <w:rsid w:val="00902DC4"/>
    <w:rsid w:val="009042FB"/>
    <w:rsid w:val="00906B23"/>
    <w:rsid w:val="0090753B"/>
    <w:rsid w:val="00910C17"/>
    <w:rsid w:val="00911BC5"/>
    <w:rsid w:val="00912529"/>
    <w:rsid w:val="00914BB1"/>
    <w:rsid w:val="009150CF"/>
    <w:rsid w:val="0091731A"/>
    <w:rsid w:val="00922B5F"/>
    <w:rsid w:val="00922F30"/>
    <w:rsid w:val="00923002"/>
    <w:rsid w:val="009235E3"/>
    <w:rsid w:val="00925D11"/>
    <w:rsid w:val="00925E7C"/>
    <w:rsid w:val="00926F3D"/>
    <w:rsid w:val="00926FF9"/>
    <w:rsid w:val="009273C2"/>
    <w:rsid w:val="00927FD1"/>
    <w:rsid w:val="00930092"/>
    <w:rsid w:val="00932DB8"/>
    <w:rsid w:val="009341DC"/>
    <w:rsid w:val="009349B9"/>
    <w:rsid w:val="0093681A"/>
    <w:rsid w:val="00936C39"/>
    <w:rsid w:val="00936E61"/>
    <w:rsid w:val="009370A2"/>
    <w:rsid w:val="00940B4D"/>
    <w:rsid w:val="00940B96"/>
    <w:rsid w:val="00942163"/>
    <w:rsid w:val="009432E1"/>
    <w:rsid w:val="00943EA3"/>
    <w:rsid w:val="00947D8A"/>
    <w:rsid w:val="009502F5"/>
    <w:rsid w:val="009506D4"/>
    <w:rsid w:val="00950E30"/>
    <w:rsid w:val="00950E73"/>
    <w:rsid w:val="00953943"/>
    <w:rsid w:val="00954E9B"/>
    <w:rsid w:val="009564A1"/>
    <w:rsid w:val="009627F5"/>
    <w:rsid w:val="00962C1D"/>
    <w:rsid w:val="0096350D"/>
    <w:rsid w:val="00963C21"/>
    <w:rsid w:val="009645ED"/>
    <w:rsid w:val="009653D2"/>
    <w:rsid w:val="00967017"/>
    <w:rsid w:val="0096742E"/>
    <w:rsid w:val="00967C36"/>
    <w:rsid w:val="00967CCD"/>
    <w:rsid w:val="00967DAA"/>
    <w:rsid w:val="0097214D"/>
    <w:rsid w:val="009724BC"/>
    <w:rsid w:val="009745DF"/>
    <w:rsid w:val="0097602F"/>
    <w:rsid w:val="0097716A"/>
    <w:rsid w:val="00977C4D"/>
    <w:rsid w:val="00982B9C"/>
    <w:rsid w:val="009851A4"/>
    <w:rsid w:val="00985257"/>
    <w:rsid w:val="00987B7A"/>
    <w:rsid w:val="00990E09"/>
    <w:rsid w:val="00991E0D"/>
    <w:rsid w:val="0099296D"/>
    <w:rsid w:val="00992C7B"/>
    <w:rsid w:val="009933CD"/>
    <w:rsid w:val="009958BB"/>
    <w:rsid w:val="009963AC"/>
    <w:rsid w:val="00997753"/>
    <w:rsid w:val="009A0A24"/>
    <w:rsid w:val="009A0E8F"/>
    <w:rsid w:val="009A278F"/>
    <w:rsid w:val="009A2CB6"/>
    <w:rsid w:val="009A3465"/>
    <w:rsid w:val="009A4977"/>
    <w:rsid w:val="009A66F2"/>
    <w:rsid w:val="009A706E"/>
    <w:rsid w:val="009B0C17"/>
    <w:rsid w:val="009B26DA"/>
    <w:rsid w:val="009B409D"/>
    <w:rsid w:val="009B470C"/>
    <w:rsid w:val="009B522A"/>
    <w:rsid w:val="009B58B5"/>
    <w:rsid w:val="009B61E5"/>
    <w:rsid w:val="009B7044"/>
    <w:rsid w:val="009C09B9"/>
    <w:rsid w:val="009C1877"/>
    <w:rsid w:val="009C3601"/>
    <w:rsid w:val="009C4D7A"/>
    <w:rsid w:val="009C5936"/>
    <w:rsid w:val="009D0AFA"/>
    <w:rsid w:val="009D171D"/>
    <w:rsid w:val="009D59E3"/>
    <w:rsid w:val="009E032D"/>
    <w:rsid w:val="009E0DAA"/>
    <w:rsid w:val="009E28EF"/>
    <w:rsid w:val="009E31A0"/>
    <w:rsid w:val="009E4E0F"/>
    <w:rsid w:val="009E5B38"/>
    <w:rsid w:val="009F2575"/>
    <w:rsid w:val="009F3CF9"/>
    <w:rsid w:val="009F4372"/>
    <w:rsid w:val="009F51B9"/>
    <w:rsid w:val="009F77B4"/>
    <w:rsid w:val="00A00B20"/>
    <w:rsid w:val="00A02EF2"/>
    <w:rsid w:val="00A03751"/>
    <w:rsid w:val="00A03F54"/>
    <w:rsid w:val="00A047D0"/>
    <w:rsid w:val="00A05171"/>
    <w:rsid w:val="00A05490"/>
    <w:rsid w:val="00A05E46"/>
    <w:rsid w:val="00A12517"/>
    <w:rsid w:val="00A1272B"/>
    <w:rsid w:val="00A170F0"/>
    <w:rsid w:val="00A175D3"/>
    <w:rsid w:val="00A17BA5"/>
    <w:rsid w:val="00A17CF1"/>
    <w:rsid w:val="00A17FF0"/>
    <w:rsid w:val="00A22480"/>
    <w:rsid w:val="00A248F3"/>
    <w:rsid w:val="00A24925"/>
    <w:rsid w:val="00A249CE"/>
    <w:rsid w:val="00A25402"/>
    <w:rsid w:val="00A255AC"/>
    <w:rsid w:val="00A25AD2"/>
    <w:rsid w:val="00A26E81"/>
    <w:rsid w:val="00A274C1"/>
    <w:rsid w:val="00A30431"/>
    <w:rsid w:val="00A319DB"/>
    <w:rsid w:val="00A34D9B"/>
    <w:rsid w:val="00A35755"/>
    <w:rsid w:val="00A377C3"/>
    <w:rsid w:val="00A37BDB"/>
    <w:rsid w:val="00A406DA"/>
    <w:rsid w:val="00A432E9"/>
    <w:rsid w:val="00A44BC6"/>
    <w:rsid w:val="00A457A2"/>
    <w:rsid w:val="00A45F65"/>
    <w:rsid w:val="00A462E1"/>
    <w:rsid w:val="00A47A39"/>
    <w:rsid w:val="00A47A43"/>
    <w:rsid w:val="00A501BF"/>
    <w:rsid w:val="00A51CCD"/>
    <w:rsid w:val="00A52BED"/>
    <w:rsid w:val="00A541EF"/>
    <w:rsid w:val="00A54761"/>
    <w:rsid w:val="00A54ED0"/>
    <w:rsid w:val="00A5593D"/>
    <w:rsid w:val="00A56033"/>
    <w:rsid w:val="00A56112"/>
    <w:rsid w:val="00A56513"/>
    <w:rsid w:val="00A569D5"/>
    <w:rsid w:val="00A56B78"/>
    <w:rsid w:val="00A5733A"/>
    <w:rsid w:val="00A61681"/>
    <w:rsid w:val="00A61A4E"/>
    <w:rsid w:val="00A62655"/>
    <w:rsid w:val="00A64328"/>
    <w:rsid w:val="00A65F5E"/>
    <w:rsid w:val="00A67CD7"/>
    <w:rsid w:val="00A70558"/>
    <w:rsid w:val="00A70629"/>
    <w:rsid w:val="00A727C8"/>
    <w:rsid w:val="00A755DB"/>
    <w:rsid w:val="00A76056"/>
    <w:rsid w:val="00A76C2F"/>
    <w:rsid w:val="00A76E1D"/>
    <w:rsid w:val="00A81225"/>
    <w:rsid w:val="00A82355"/>
    <w:rsid w:val="00A82AE2"/>
    <w:rsid w:val="00A84257"/>
    <w:rsid w:val="00A84CFB"/>
    <w:rsid w:val="00A85361"/>
    <w:rsid w:val="00A85F13"/>
    <w:rsid w:val="00A92103"/>
    <w:rsid w:val="00A94B6C"/>
    <w:rsid w:val="00A95476"/>
    <w:rsid w:val="00A96165"/>
    <w:rsid w:val="00A96BC4"/>
    <w:rsid w:val="00A96D86"/>
    <w:rsid w:val="00A96E5F"/>
    <w:rsid w:val="00A97166"/>
    <w:rsid w:val="00AA0175"/>
    <w:rsid w:val="00AA02BB"/>
    <w:rsid w:val="00AA0D42"/>
    <w:rsid w:val="00AA42EC"/>
    <w:rsid w:val="00AA43C9"/>
    <w:rsid w:val="00AA4C58"/>
    <w:rsid w:val="00AA5EBC"/>
    <w:rsid w:val="00AB2464"/>
    <w:rsid w:val="00AB3611"/>
    <w:rsid w:val="00AB3BDD"/>
    <w:rsid w:val="00AB5F66"/>
    <w:rsid w:val="00AC0439"/>
    <w:rsid w:val="00AC2C94"/>
    <w:rsid w:val="00AC342D"/>
    <w:rsid w:val="00AC49BE"/>
    <w:rsid w:val="00AC5E3E"/>
    <w:rsid w:val="00AC60E5"/>
    <w:rsid w:val="00AD0D88"/>
    <w:rsid w:val="00AD0E9D"/>
    <w:rsid w:val="00AD1AF9"/>
    <w:rsid w:val="00AD223D"/>
    <w:rsid w:val="00AD5FF8"/>
    <w:rsid w:val="00AD682E"/>
    <w:rsid w:val="00AD70E6"/>
    <w:rsid w:val="00AD71D3"/>
    <w:rsid w:val="00AE0F02"/>
    <w:rsid w:val="00AE4D36"/>
    <w:rsid w:val="00AE75D8"/>
    <w:rsid w:val="00AF0D06"/>
    <w:rsid w:val="00AF1290"/>
    <w:rsid w:val="00AF1E53"/>
    <w:rsid w:val="00AF22AA"/>
    <w:rsid w:val="00AF2446"/>
    <w:rsid w:val="00AF2559"/>
    <w:rsid w:val="00AF3B0D"/>
    <w:rsid w:val="00AF4066"/>
    <w:rsid w:val="00AF4121"/>
    <w:rsid w:val="00AF4A2B"/>
    <w:rsid w:val="00AF4CE4"/>
    <w:rsid w:val="00AF4DDD"/>
    <w:rsid w:val="00AF5838"/>
    <w:rsid w:val="00AF65F3"/>
    <w:rsid w:val="00B01BCF"/>
    <w:rsid w:val="00B03C5D"/>
    <w:rsid w:val="00B055AA"/>
    <w:rsid w:val="00B07168"/>
    <w:rsid w:val="00B112A6"/>
    <w:rsid w:val="00B1184B"/>
    <w:rsid w:val="00B12744"/>
    <w:rsid w:val="00B13CB5"/>
    <w:rsid w:val="00B15488"/>
    <w:rsid w:val="00B1582C"/>
    <w:rsid w:val="00B15D77"/>
    <w:rsid w:val="00B17791"/>
    <w:rsid w:val="00B20189"/>
    <w:rsid w:val="00B22C2C"/>
    <w:rsid w:val="00B22D21"/>
    <w:rsid w:val="00B2337D"/>
    <w:rsid w:val="00B2408E"/>
    <w:rsid w:val="00B2482E"/>
    <w:rsid w:val="00B2675D"/>
    <w:rsid w:val="00B269A2"/>
    <w:rsid w:val="00B30383"/>
    <w:rsid w:val="00B32221"/>
    <w:rsid w:val="00B32DC2"/>
    <w:rsid w:val="00B33305"/>
    <w:rsid w:val="00B3600B"/>
    <w:rsid w:val="00B36250"/>
    <w:rsid w:val="00B4122D"/>
    <w:rsid w:val="00B41CA3"/>
    <w:rsid w:val="00B421D4"/>
    <w:rsid w:val="00B4224A"/>
    <w:rsid w:val="00B43078"/>
    <w:rsid w:val="00B43DC4"/>
    <w:rsid w:val="00B44495"/>
    <w:rsid w:val="00B44BE4"/>
    <w:rsid w:val="00B4539F"/>
    <w:rsid w:val="00B45FD4"/>
    <w:rsid w:val="00B463A5"/>
    <w:rsid w:val="00B472CD"/>
    <w:rsid w:val="00B47300"/>
    <w:rsid w:val="00B533CA"/>
    <w:rsid w:val="00B53574"/>
    <w:rsid w:val="00B548BE"/>
    <w:rsid w:val="00B56A20"/>
    <w:rsid w:val="00B57572"/>
    <w:rsid w:val="00B577CB"/>
    <w:rsid w:val="00B619F6"/>
    <w:rsid w:val="00B61A55"/>
    <w:rsid w:val="00B64650"/>
    <w:rsid w:val="00B64E8D"/>
    <w:rsid w:val="00B654A7"/>
    <w:rsid w:val="00B65EFA"/>
    <w:rsid w:val="00B665B4"/>
    <w:rsid w:val="00B66CD2"/>
    <w:rsid w:val="00B67670"/>
    <w:rsid w:val="00B726B3"/>
    <w:rsid w:val="00B7275B"/>
    <w:rsid w:val="00B73D91"/>
    <w:rsid w:val="00B74396"/>
    <w:rsid w:val="00B74749"/>
    <w:rsid w:val="00B75A5C"/>
    <w:rsid w:val="00B75EA4"/>
    <w:rsid w:val="00B76A22"/>
    <w:rsid w:val="00B76AFE"/>
    <w:rsid w:val="00B800A2"/>
    <w:rsid w:val="00B810B2"/>
    <w:rsid w:val="00B81D4E"/>
    <w:rsid w:val="00B81DAC"/>
    <w:rsid w:val="00B847B3"/>
    <w:rsid w:val="00B84C76"/>
    <w:rsid w:val="00B87553"/>
    <w:rsid w:val="00B87B8F"/>
    <w:rsid w:val="00B91064"/>
    <w:rsid w:val="00B912FF"/>
    <w:rsid w:val="00B91478"/>
    <w:rsid w:val="00B94288"/>
    <w:rsid w:val="00BA0097"/>
    <w:rsid w:val="00BA04A1"/>
    <w:rsid w:val="00BA0832"/>
    <w:rsid w:val="00BA1D92"/>
    <w:rsid w:val="00BA3B28"/>
    <w:rsid w:val="00BA41FC"/>
    <w:rsid w:val="00BA54FC"/>
    <w:rsid w:val="00BA5BB7"/>
    <w:rsid w:val="00BA623E"/>
    <w:rsid w:val="00BA6BC6"/>
    <w:rsid w:val="00BA7A44"/>
    <w:rsid w:val="00BB1CC2"/>
    <w:rsid w:val="00BB2169"/>
    <w:rsid w:val="00BB2CBF"/>
    <w:rsid w:val="00BB4258"/>
    <w:rsid w:val="00BB509E"/>
    <w:rsid w:val="00BB5798"/>
    <w:rsid w:val="00BB59C2"/>
    <w:rsid w:val="00BB6C5E"/>
    <w:rsid w:val="00BC09BA"/>
    <w:rsid w:val="00BC0A64"/>
    <w:rsid w:val="00BC0F32"/>
    <w:rsid w:val="00BC0F49"/>
    <w:rsid w:val="00BC30B9"/>
    <w:rsid w:val="00BC4487"/>
    <w:rsid w:val="00BC45D9"/>
    <w:rsid w:val="00BC57A2"/>
    <w:rsid w:val="00BC5B15"/>
    <w:rsid w:val="00BD004C"/>
    <w:rsid w:val="00BD254D"/>
    <w:rsid w:val="00BD2ECF"/>
    <w:rsid w:val="00BD4189"/>
    <w:rsid w:val="00BD66B6"/>
    <w:rsid w:val="00BD79DD"/>
    <w:rsid w:val="00BE0283"/>
    <w:rsid w:val="00BE0550"/>
    <w:rsid w:val="00BE06D2"/>
    <w:rsid w:val="00BE08C3"/>
    <w:rsid w:val="00BE1019"/>
    <w:rsid w:val="00BE12A5"/>
    <w:rsid w:val="00BE256E"/>
    <w:rsid w:val="00BE27C5"/>
    <w:rsid w:val="00BE35C0"/>
    <w:rsid w:val="00BE530A"/>
    <w:rsid w:val="00BE5B1A"/>
    <w:rsid w:val="00BF130D"/>
    <w:rsid w:val="00BF154E"/>
    <w:rsid w:val="00BF352E"/>
    <w:rsid w:val="00BF426A"/>
    <w:rsid w:val="00BF480B"/>
    <w:rsid w:val="00BF4F72"/>
    <w:rsid w:val="00BF71F2"/>
    <w:rsid w:val="00BF7B73"/>
    <w:rsid w:val="00C03C7D"/>
    <w:rsid w:val="00C03D1A"/>
    <w:rsid w:val="00C07F73"/>
    <w:rsid w:val="00C111F6"/>
    <w:rsid w:val="00C140E7"/>
    <w:rsid w:val="00C15C15"/>
    <w:rsid w:val="00C177EE"/>
    <w:rsid w:val="00C17874"/>
    <w:rsid w:val="00C2157A"/>
    <w:rsid w:val="00C21DD0"/>
    <w:rsid w:val="00C22DA4"/>
    <w:rsid w:val="00C22F6B"/>
    <w:rsid w:val="00C244CD"/>
    <w:rsid w:val="00C25D94"/>
    <w:rsid w:val="00C2655E"/>
    <w:rsid w:val="00C277F0"/>
    <w:rsid w:val="00C30A13"/>
    <w:rsid w:val="00C3227C"/>
    <w:rsid w:val="00C3299A"/>
    <w:rsid w:val="00C345A8"/>
    <w:rsid w:val="00C34E78"/>
    <w:rsid w:val="00C35285"/>
    <w:rsid w:val="00C3634A"/>
    <w:rsid w:val="00C375F8"/>
    <w:rsid w:val="00C408EC"/>
    <w:rsid w:val="00C40B53"/>
    <w:rsid w:val="00C40BD7"/>
    <w:rsid w:val="00C40FB2"/>
    <w:rsid w:val="00C439AC"/>
    <w:rsid w:val="00C455B3"/>
    <w:rsid w:val="00C45A90"/>
    <w:rsid w:val="00C45D79"/>
    <w:rsid w:val="00C47186"/>
    <w:rsid w:val="00C5026D"/>
    <w:rsid w:val="00C50B37"/>
    <w:rsid w:val="00C529CF"/>
    <w:rsid w:val="00C53505"/>
    <w:rsid w:val="00C53A95"/>
    <w:rsid w:val="00C56D20"/>
    <w:rsid w:val="00C6077F"/>
    <w:rsid w:val="00C622FA"/>
    <w:rsid w:val="00C623C3"/>
    <w:rsid w:val="00C70911"/>
    <w:rsid w:val="00C71836"/>
    <w:rsid w:val="00C726DE"/>
    <w:rsid w:val="00C7439E"/>
    <w:rsid w:val="00C74D75"/>
    <w:rsid w:val="00C818AA"/>
    <w:rsid w:val="00C8267C"/>
    <w:rsid w:val="00C875A4"/>
    <w:rsid w:val="00C87CCA"/>
    <w:rsid w:val="00C90B54"/>
    <w:rsid w:val="00C90BCB"/>
    <w:rsid w:val="00C91343"/>
    <w:rsid w:val="00C91444"/>
    <w:rsid w:val="00C91851"/>
    <w:rsid w:val="00C91B53"/>
    <w:rsid w:val="00C926F3"/>
    <w:rsid w:val="00C92ECF"/>
    <w:rsid w:val="00C93171"/>
    <w:rsid w:val="00C94081"/>
    <w:rsid w:val="00C95236"/>
    <w:rsid w:val="00C97A50"/>
    <w:rsid w:val="00CA2D24"/>
    <w:rsid w:val="00CA3C2A"/>
    <w:rsid w:val="00CA4B92"/>
    <w:rsid w:val="00CA4FE6"/>
    <w:rsid w:val="00CA714F"/>
    <w:rsid w:val="00CB095E"/>
    <w:rsid w:val="00CB0E2D"/>
    <w:rsid w:val="00CB21E8"/>
    <w:rsid w:val="00CB3349"/>
    <w:rsid w:val="00CB35CF"/>
    <w:rsid w:val="00CB3696"/>
    <w:rsid w:val="00CB39BE"/>
    <w:rsid w:val="00CB402A"/>
    <w:rsid w:val="00CB633D"/>
    <w:rsid w:val="00CB6EB8"/>
    <w:rsid w:val="00CB7326"/>
    <w:rsid w:val="00CB7E53"/>
    <w:rsid w:val="00CC05B3"/>
    <w:rsid w:val="00CC1DD6"/>
    <w:rsid w:val="00CC217C"/>
    <w:rsid w:val="00CC23A4"/>
    <w:rsid w:val="00CC3816"/>
    <w:rsid w:val="00CC5A97"/>
    <w:rsid w:val="00CC6834"/>
    <w:rsid w:val="00CC699B"/>
    <w:rsid w:val="00CD07E9"/>
    <w:rsid w:val="00CD3F2A"/>
    <w:rsid w:val="00CD4F0A"/>
    <w:rsid w:val="00CD5CFE"/>
    <w:rsid w:val="00CD77A8"/>
    <w:rsid w:val="00CD7C02"/>
    <w:rsid w:val="00CE1732"/>
    <w:rsid w:val="00CE1A56"/>
    <w:rsid w:val="00CE28D9"/>
    <w:rsid w:val="00CE52B0"/>
    <w:rsid w:val="00CE6E2E"/>
    <w:rsid w:val="00CF254F"/>
    <w:rsid w:val="00CF2F56"/>
    <w:rsid w:val="00CF354E"/>
    <w:rsid w:val="00CF375E"/>
    <w:rsid w:val="00CF56A3"/>
    <w:rsid w:val="00CF6CC0"/>
    <w:rsid w:val="00CF7776"/>
    <w:rsid w:val="00CF7EDA"/>
    <w:rsid w:val="00D00EC7"/>
    <w:rsid w:val="00D013FA"/>
    <w:rsid w:val="00D02D2A"/>
    <w:rsid w:val="00D0389B"/>
    <w:rsid w:val="00D05112"/>
    <w:rsid w:val="00D05214"/>
    <w:rsid w:val="00D103F5"/>
    <w:rsid w:val="00D1109E"/>
    <w:rsid w:val="00D11889"/>
    <w:rsid w:val="00D12D20"/>
    <w:rsid w:val="00D140E5"/>
    <w:rsid w:val="00D146FA"/>
    <w:rsid w:val="00D17A78"/>
    <w:rsid w:val="00D214B7"/>
    <w:rsid w:val="00D21DA1"/>
    <w:rsid w:val="00D22CCA"/>
    <w:rsid w:val="00D23C64"/>
    <w:rsid w:val="00D24215"/>
    <w:rsid w:val="00D2491C"/>
    <w:rsid w:val="00D2698D"/>
    <w:rsid w:val="00D27925"/>
    <w:rsid w:val="00D303ED"/>
    <w:rsid w:val="00D30DFC"/>
    <w:rsid w:val="00D32E71"/>
    <w:rsid w:val="00D3369F"/>
    <w:rsid w:val="00D33C65"/>
    <w:rsid w:val="00D34317"/>
    <w:rsid w:val="00D37380"/>
    <w:rsid w:val="00D41E4F"/>
    <w:rsid w:val="00D4225D"/>
    <w:rsid w:val="00D42D0F"/>
    <w:rsid w:val="00D44EB3"/>
    <w:rsid w:val="00D462A6"/>
    <w:rsid w:val="00D514F3"/>
    <w:rsid w:val="00D538C6"/>
    <w:rsid w:val="00D5407F"/>
    <w:rsid w:val="00D54DDF"/>
    <w:rsid w:val="00D55B41"/>
    <w:rsid w:val="00D6220C"/>
    <w:rsid w:val="00D6232D"/>
    <w:rsid w:val="00D62F9B"/>
    <w:rsid w:val="00D63702"/>
    <w:rsid w:val="00D64A3B"/>
    <w:rsid w:val="00D65CFF"/>
    <w:rsid w:val="00D679AD"/>
    <w:rsid w:val="00D67CA3"/>
    <w:rsid w:val="00D704A6"/>
    <w:rsid w:val="00D708E9"/>
    <w:rsid w:val="00D70962"/>
    <w:rsid w:val="00D7124D"/>
    <w:rsid w:val="00D72419"/>
    <w:rsid w:val="00D72868"/>
    <w:rsid w:val="00D74DE3"/>
    <w:rsid w:val="00D75B1F"/>
    <w:rsid w:val="00D76930"/>
    <w:rsid w:val="00D81E29"/>
    <w:rsid w:val="00D826D4"/>
    <w:rsid w:val="00D837A3"/>
    <w:rsid w:val="00D840FC"/>
    <w:rsid w:val="00D84102"/>
    <w:rsid w:val="00D86AAF"/>
    <w:rsid w:val="00D86E8D"/>
    <w:rsid w:val="00D8723A"/>
    <w:rsid w:val="00D87D43"/>
    <w:rsid w:val="00D901B0"/>
    <w:rsid w:val="00D93025"/>
    <w:rsid w:val="00D9483F"/>
    <w:rsid w:val="00D968ED"/>
    <w:rsid w:val="00D972E3"/>
    <w:rsid w:val="00DA005A"/>
    <w:rsid w:val="00DA067C"/>
    <w:rsid w:val="00DA1EFD"/>
    <w:rsid w:val="00DA30F8"/>
    <w:rsid w:val="00DA4D5A"/>
    <w:rsid w:val="00DA55F6"/>
    <w:rsid w:val="00DA63F2"/>
    <w:rsid w:val="00DB136A"/>
    <w:rsid w:val="00DB3DE0"/>
    <w:rsid w:val="00DB44FD"/>
    <w:rsid w:val="00DB4E55"/>
    <w:rsid w:val="00DB70E3"/>
    <w:rsid w:val="00DB7604"/>
    <w:rsid w:val="00DB77E5"/>
    <w:rsid w:val="00DC01AF"/>
    <w:rsid w:val="00DC0D0B"/>
    <w:rsid w:val="00DC1474"/>
    <w:rsid w:val="00DC1AE3"/>
    <w:rsid w:val="00DC233D"/>
    <w:rsid w:val="00DC2E43"/>
    <w:rsid w:val="00DC3EA0"/>
    <w:rsid w:val="00DC435B"/>
    <w:rsid w:val="00DC4D7E"/>
    <w:rsid w:val="00DC4F8E"/>
    <w:rsid w:val="00DC5666"/>
    <w:rsid w:val="00DC6273"/>
    <w:rsid w:val="00DC72D3"/>
    <w:rsid w:val="00DC7434"/>
    <w:rsid w:val="00DC7982"/>
    <w:rsid w:val="00DD0631"/>
    <w:rsid w:val="00DD6F20"/>
    <w:rsid w:val="00DD7D83"/>
    <w:rsid w:val="00DE0316"/>
    <w:rsid w:val="00DE2490"/>
    <w:rsid w:val="00DE364D"/>
    <w:rsid w:val="00DE3C20"/>
    <w:rsid w:val="00DE4841"/>
    <w:rsid w:val="00DE6A42"/>
    <w:rsid w:val="00DE7A09"/>
    <w:rsid w:val="00DF158F"/>
    <w:rsid w:val="00DF1EB8"/>
    <w:rsid w:val="00DF315B"/>
    <w:rsid w:val="00DF3D4E"/>
    <w:rsid w:val="00DF4E18"/>
    <w:rsid w:val="00DF5CBD"/>
    <w:rsid w:val="00DF6175"/>
    <w:rsid w:val="00DF6D5B"/>
    <w:rsid w:val="00DF7A7A"/>
    <w:rsid w:val="00DF7EB3"/>
    <w:rsid w:val="00E0052C"/>
    <w:rsid w:val="00E02DAE"/>
    <w:rsid w:val="00E03057"/>
    <w:rsid w:val="00E031B6"/>
    <w:rsid w:val="00E0352C"/>
    <w:rsid w:val="00E03E5E"/>
    <w:rsid w:val="00E0403F"/>
    <w:rsid w:val="00E05CDB"/>
    <w:rsid w:val="00E07F96"/>
    <w:rsid w:val="00E114D3"/>
    <w:rsid w:val="00E1178D"/>
    <w:rsid w:val="00E14DBB"/>
    <w:rsid w:val="00E1618F"/>
    <w:rsid w:val="00E16C8E"/>
    <w:rsid w:val="00E178C7"/>
    <w:rsid w:val="00E21DC2"/>
    <w:rsid w:val="00E24196"/>
    <w:rsid w:val="00E24C32"/>
    <w:rsid w:val="00E27DF5"/>
    <w:rsid w:val="00E30633"/>
    <w:rsid w:val="00E32A55"/>
    <w:rsid w:val="00E33B9E"/>
    <w:rsid w:val="00E3417F"/>
    <w:rsid w:val="00E3428D"/>
    <w:rsid w:val="00E3464E"/>
    <w:rsid w:val="00E357A5"/>
    <w:rsid w:val="00E3672E"/>
    <w:rsid w:val="00E36E68"/>
    <w:rsid w:val="00E40F56"/>
    <w:rsid w:val="00E41418"/>
    <w:rsid w:val="00E41A9D"/>
    <w:rsid w:val="00E43B7E"/>
    <w:rsid w:val="00E455EB"/>
    <w:rsid w:val="00E45BDE"/>
    <w:rsid w:val="00E462A7"/>
    <w:rsid w:val="00E52C53"/>
    <w:rsid w:val="00E546C7"/>
    <w:rsid w:val="00E55BA7"/>
    <w:rsid w:val="00E55DB9"/>
    <w:rsid w:val="00E56886"/>
    <w:rsid w:val="00E607A0"/>
    <w:rsid w:val="00E6144A"/>
    <w:rsid w:val="00E61672"/>
    <w:rsid w:val="00E61E95"/>
    <w:rsid w:val="00E63313"/>
    <w:rsid w:val="00E64F37"/>
    <w:rsid w:val="00E65388"/>
    <w:rsid w:val="00E6541D"/>
    <w:rsid w:val="00E6596F"/>
    <w:rsid w:val="00E668D6"/>
    <w:rsid w:val="00E70F7E"/>
    <w:rsid w:val="00E715FC"/>
    <w:rsid w:val="00E741F4"/>
    <w:rsid w:val="00E74863"/>
    <w:rsid w:val="00E76EDA"/>
    <w:rsid w:val="00E76F9F"/>
    <w:rsid w:val="00E77057"/>
    <w:rsid w:val="00E772F2"/>
    <w:rsid w:val="00E80F29"/>
    <w:rsid w:val="00E822B6"/>
    <w:rsid w:val="00E83CA1"/>
    <w:rsid w:val="00E8532D"/>
    <w:rsid w:val="00E87144"/>
    <w:rsid w:val="00E908E2"/>
    <w:rsid w:val="00E909F2"/>
    <w:rsid w:val="00E93217"/>
    <w:rsid w:val="00E94BCB"/>
    <w:rsid w:val="00E953A4"/>
    <w:rsid w:val="00E9571E"/>
    <w:rsid w:val="00E96076"/>
    <w:rsid w:val="00EA00E2"/>
    <w:rsid w:val="00EA0A8F"/>
    <w:rsid w:val="00EA274D"/>
    <w:rsid w:val="00EA33D2"/>
    <w:rsid w:val="00EA3465"/>
    <w:rsid w:val="00EA549D"/>
    <w:rsid w:val="00EA5787"/>
    <w:rsid w:val="00EA6161"/>
    <w:rsid w:val="00EA79C8"/>
    <w:rsid w:val="00EA7C19"/>
    <w:rsid w:val="00EA7D48"/>
    <w:rsid w:val="00EB11EE"/>
    <w:rsid w:val="00EB162A"/>
    <w:rsid w:val="00EB1B19"/>
    <w:rsid w:val="00EB2752"/>
    <w:rsid w:val="00EB29CB"/>
    <w:rsid w:val="00EB32A8"/>
    <w:rsid w:val="00EB41A3"/>
    <w:rsid w:val="00EB498B"/>
    <w:rsid w:val="00EB5075"/>
    <w:rsid w:val="00EB5E6F"/>
    <w:rsid w:val="00EB73FA"/>
    <w:rsid w:val="00EB7E69"/>
    <w:rsid w:val="00EC04D1"/>
    <w:rsid w:val="00EC2BB1"/>
    <w:rsid w:val="00EC2F97"/>
    <w:rsid w:val="00EC3D00"/>
    <w:rsid w:val="00EC3FD2"/>
    <w:rsid w:val="00EC5BDA"/>
    <w:rsid w:val="00EC6460"/>
    <w:rsid w:val="00ED030B"/>
    <w:rsid w:val="00ED05E1"/>
    <w:rsid w:val="00ED1A08"/>
    <w:rsid w:val="00ED20DE"/>
    <w:rsid w:val="00ED3790"/>
    <w:rsid w:val="00ED44CF"/>
    <w:rsid w:val="00ED462E"/>
    <w:rsid w:val="00ED4F6F"/>
    <w:rsid w:val="00ED5357"/>
    <w:rsid w:val="00ED55B1"/>
    <w:rsid w:val="00ED699A"/>
    <w:rsid w:val="00EE040F"/>
    <w:rsid w:val="00EE0AF4"/>
    <w:rsid w:val="00EE22E0"/>
    <w:rsid w:val="00EE347B"/>
    <w:rsid w:val="00EE3E86"/>
    <w:rsid w:val="00EE5CEE"/>
    <w:rsid w:val="00EE5FAB"/>
    <w:rsid w:val="00EE624F"/>
    <w:rsid w:val="00EE6CB9"/>
    <w:rsid w:val="00EF093F"/>
    <w:rsid w:val="00EF1073"/>
    <w:rsid w:val="00EF31F0"/>
    <w:rsid w:val="00EF46BC"/>
    <w:rsid w:val="00EF479E"/>
    <w:rsid w:val="00EF6025"/>
    <w:rsid w:val="00EF7B70"/>
    <w:rsid w:val="00F01284"/>
    <w:rsid w:val="00F022FF"/>
    <w:rsid w:val="00F03861"/>
    <w:rsid w:val="00F044D7"/>
    <w:rsid w:val="00F049C0"/>
    <w:rsid w:val="00F05C0F"/>
    <w:rsid w:val="00F11149"/>
    <w:rsid w:val="00F11B8A"/>
    <w:rsid w:val="00F13800"/>
    <w:rsid w:val="00F13BB3"/>
    <w:rsid w:val="00F16E78"/>
    <w:rsid w:val="00F171DB"/>
    <w:rsid w:val="00F17946"/>
    <w:rsid w:val="00F17F86"/>
    <w:rsid w:val="00F207A1"/>
    <w:rsid w:val="00F214E5"/>
    <w:rsid w:val="00F21C1E"/>
    <w:rsid w:val="00F21CF2"/>
    <w:rsid w:val="00F21FE7"/>
    <w:rsid w:val="00F22A7C"/>
    <w:rsid w:val="00F232EA"/>
    <w:rsid w:val="00F2511A"/>
    <w:rsid w:val="00F25E03"/>
    <w:rsid w:val="00F336E3"/>
    <w:rsid w:val="00F34A93"/>
    <w:rsid w:val="00F35919"/>
    <w:rsid w:val="00F361FD"/>
    <w:rsid w:val="00F3628E"/>
    <w:rsid w:val="00F362E1"/>
    <w:rsid w:val="00F40F59"/>
    <w:rsid w:val="00F412D0"/>
    <w:rsid w:val="00F442C9"/>
    <w:rsid w:val="00F45083"/>
    <w:rsid w:val="00F45A52"/>
    <w:rsid w:val="00F46C5C"/>
    <w:rsid w:val="00F51294"/>
    <w:rsid w:val="00F5358E"/>
    <w:rsid w:val="00F548AB"/>
    <w:rsid w:val="00F550E5"/>
    <w:rsid w:val="00F55846"/>
    <w:rsid w:val="00F561F2"/>
    <w:rsid w:val="00F56A73"/>
    <w:rsid w:val="00F56D6B"/>
    <w:rsid w:val="00F573BF"/>
    <w:rsid w:val="00F577F0"/>
    <w:rsid w:val="00F6095E"/>
    <w:rsid w:val="00F61B5D"/>
    <w:rsid w:val="00F63202"/>
    <w:rsid w:val="00F64156"/>
    <w:rsid w:val="00F64B0C"/>
    <w:rsid w:val="00F66430"/>
    <w:rsid w:val="00F66FFC"/>
    <w:rsid w:val="00F70ED8"/>
    <w:rsid w:val="00F72232"/>
    <w:rsid w:val="00F723A3"/>
    <w:rsid w:val="00F72789"/>
    <w:rsid w:val="00F72A17"/>
    <w:rsid w:val="00F72FE1"/>
    <w:rsid w:val="00F73818"/>
    <w:rsid w:val="00F73A7C"/>
    <w:rsid w:val="00F740E6"/>
    <w:rsid w:val="00F7421B"/>
    <w:rsid w:val="00F7597B"/>
    <w:rsid w:val="00F75BDF"/>
    <w:rsid w:val="00F766F7"/>
    <w:rsid w:val="00F800AF"/>
    <w:rsid w:val="00F80217"/>
    <w:rsid w:val="00F819B0"/>
    <w:rsid w:val="00F82495"/>
    <w:rsid w:val="00F82988"/>
    <w:rsid w:val="00F8428A"/>
    <w:rsid w:val="00F8465F"/>
    <w:rsid w:val="00F84813"/>
    <w:rsid w:val="00F84927"/>
    <w:rsid w:val="00F87A45"/>
    <w:rsid w:val="00F87E5D"/>
    <w:rsid w:val="00F90081"/>
    <w:rsid w:val="00F929AF"/>
    <w:rsid w:val="00F93105"/>
    <w:rsid w:val="00F949E4"/>
    <w:rsid w:val="00F9592B"/>
    <w:rsid w:val="00F97A96"/>
    <w:rsid w:val="00FA1E5E"/>
    <w:rsid w:val="00FA4398"/>
    <w:rsid w:val="00FA4445"/>
    <w:rsid w:val="00FA5680"/>
    <w:rsid w:val="00FA6001"/>
    <w:rsid w:val="00FA6D20"/>
    <w:rsid w:val="00FA7BA5"/>
    <w:rsid w:val="00FB0911"/>
    <w:rsid w:val="00FB0BE7"/>
    <w:rsid w:val="00FB1656"/>
    <w:rsid w:val="00FB2571"/>
    <w:rsid w:val="00FB3181"/>
    <w:rsid w:val="00FB3696"/>
    <w:rsid w:val="00FB3918"/>
    <w:rsid w:val="00FB4036"/>
    <w:rsid w:val="00FB5254"/>
    <w:rsid w:val="00FB5A25"/>
    <w:rsid w:val="00FB63F1"/>
    <w:rsid w:val="00FB67B9"/>
    <w:rsid w:val="00FC0F3A"/>
    <w:rsid w:val="00FC1CF3"/>
    <w:rsid w:val="00FC1D0C"/>
    <w:rsid w:val="00FC2CE0"/>
    <w:rsid w:val="00FC2F60"/>
    <w:rsid w:val="00FC4E52"/>
    <w:rsid w:val="00FC556C"/>
    <w:rsid w:val="00FC7FA0"/>
    <w:rsid w:val="00FD1389"/>
    <w:rsid w:val="00FD5B22"/>
    <w:rsid w:val="00FD5B9F"/>
    <w:rsid w:val="00FD5F5B"/>
    <w:rsid w:val="00FD6298"/>
    <w:rsid w:val="00FD7111"/>
    <w:rsid w:val="00FD79C6"/>
    <w:rsid w:val="00FE0674"/>
    <w:rsid w:val="00FE0710"/>
    <w:rsid w:val="00FE0BDC"/>
    <w:rsid w:val="00FE116C"/>
    <w:rsid w:val="00FE1360"/>
    <w:rsid w:val="00FE329A"/>
    <w:rsid w:val="00FE36FF"/>
    <w:rsid w:val="00FE56B4"/>
    <w:rsid w:val="00FE7A76"/>
    <w:rsid w:val="00FF05E1"/>
    <w:rsid w:val="00FF060A"/>
    <w:rsid w:val="00FF12B0"/>
    <w:rsid w:val="00FF25C1"/>
    <w:rsid w:val="00FF2E6B"/>
    <w:rsid w:val="00FF3108"/>
    <w:rsid w:val="00FF63F9"/>
    <w:rsid w:val="00FF7E63"/>
    <w:rsid w:val="00FF7F3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074b88,#0b74af,#c90,#af9c53,#ccecff,#ddd"/>
    </o:shapedefaults>
    <o:shapelayout v:ext="edit">
      <o:idmap v:ext="edit" data="1"/>
    </o:shapelayout>
  </w:shapeDefaults>
  <w:decimalSymbol w:val="."/>
  <w:listSeparator w:val=","/>
  <w14:docId w14:val="5DEE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MS Mincho"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E74"/>
    <w:pPr>
      <w:spacing w:after="120"/>
    </w:pPr>
    <w:rPr>
      <w:rFonts w:ascii="Arial" w:eastAsia="Times New Roman" w:hAnsi="Arial" w:cs="Arial"/>
      <w:sz w:val="22"/>
      <w:szCs w:val="22"/>
    </w:rPr>
  </w:style>
  <w:style w:type="paragraph" w:styleId="Heading1">
    <w:name w:val="heading 1"/>
    <w:basedOn w:val="Num-Heading2"/>
    <w:next w:val="Normal"/>
    <w:link w:val="Heading1Char"/>
    <w:qFormat/>
    <w:rsid w:val="00A56B78"/>
    <w:pPr>
      <w:outlineLvl w:val="0"/>
    </w:pPr>
    <w:rPr>
      <w:b w:val="0"/>
      <w:bCs/>
    </w:rPr>
  </w:style>
  <w:style w:type="paragraph" w:styleId="Heading2">
    <w:name w:val="heading 2"/>
    <w:basedOn w:val="Num-Heading3"/>
    <w:next w:val="Normal"/>
    <w:link w:val="Heading2Char"/>
    <w:qFormat/>
    <w:rsid w:val="00A56B78"/>
    <w:pPr>
      <w:outlineLvl w:val="1"/>
    </w:pPr>
    <w:rPr>
      <w:b w:val="0"/>
      <w:bCs/>
      <w:sz w:val="28"/>
      <w:szCs w:val="24"/>
    </w:rPr>
  </w:style>
  <w:style w:type="paragraph" w:styleId="Heading3">
    <w:name w:val="heading 3"/>
    <w:basedOn w:val="Normal"/>
    <w:next w:val="Normal"/>
    <w:qFormat/>
    <w:rsid w:val="005D24DD"/>
    <w:pPr>
      <w:keepNext/>
      <w:numPr>
        <w:ilvl w:val="2"/>
        <w:numId w:val="13"/>
      </w:numPr>
      <w:spacing w:before="240"/>
      <w:outlineLvl w:val="2"/>
    </w:pPr>
    <w:rPr>
      <w:rFonts w:ascii="Arial Black" w:hAnsi="Arial Black"/>
      <w:b/>
      <w:snapToGrid w:val="0"/>
      <w:color w:val="002856" w:themeColor="text2"/>
      <w:sz w:val="24"/>
    </w:rPr>
  </w:style>
  <w:style w:type="paragraph" w:styleId="Heading4">
    <w:name w:val="heading 4"/>
    <w:basedOn w:val="Normal"/>
    <w:next w:val="Normal"/>
    <w:qFormat/>
    <w:rsid w:val="00561B0F"/>
    <w:pPr>
      <w:keepNext/>
      <w:numPr>
        <w:ilvl w:val="3"/>
        <w:numId w:val="13"/>
      </w:numPr>
      <w:spacing w:before="240"/>
      <w:outlineLvl w:val="3"/>
    </w:pPr>
    <w:rPr>
      <w:b/>
      <w:i/>
      <w:sz w:val="24"/>
    </w:rPr>
  </w:style>
  <w:style w:type="paragraph" w:styleId="Heading5">
    <w:name w:val="heading 5"/>
    <w:basedOn w:val="Normal"/>
    <w:next w:val="Normal"/>
    <w:qFormat/>
    <w:rsid w:val="00561B0F"/>
    <w:pPr>
      <w:keepNext/>
      <w:numPr>
        <w:ilvl w:val="4"/>
        <w:numId w:val="13"/>
      </w:numPr>
      <w:spacing w:before="240"/>
      <w:outlineLvl w:val="4"/>
    </w:pPr>
    <w:rPr>
      <w:b/>
      <w:i/>
      <w:sz w:val="24"/>
      <w:u w:val="single"/>
    </w:rPr>
  </w:style>
  <w:style w:type="paragraph" w:styleId="Heading6">
    <w:name w:val="heading 6"/>
    <w:basedOn w:val="Normal"/>
    <w:next w:val="Normal"/>
    <w:qFormat/>
    <w:rsid w:val="00561B0F"/>
    <w:pPr>
      <w:keepNext/>
      <w:numPr>
        <w:ilvl w:val="5"/>
        <w:numId w:val="13"/>
      </w:numPr>
      <w:spacing w:before="240"/>
      <w:outlineLvl w:val="5"/>
    </w:pPr>
    <w:rPr>
      <w:sz w:val="24"/>
    </w:rPr>
  </w:style>
  <w:style w:type="paragraph" w:styleId="Heading7">
    <w:name w:val="heading 7"/>
    <w:basedOn w:val="Normal"/>
    <w:next w:val="Normal"/>
    <w:qFormat/>
    <w:rsid w:val="00561B0F"/>
    <w:pPr>
      <w:keepNext/>
      <w:numPr>
        <w:ilvl w:val="6"/>
        <w:numId w:val="13"/>
      </w:numPr>
      <w:spacing w:before="240"/>
      <w:outlineLvl w:val="6"/>
    </w:pPr>
    <w:rPr>
      <w:i/>
      <w:sz w:val="24"/>
    </w:rPr>
  </w:style>
  <w:style w:type="paragraph" w:styleId="Heading8">
    <w:name w:val="heading 8"/>
    <w:basedOn w:val="Normal"/>
    <w:next w:val="Normal"/>
    <w:qFormat/>
    <w:rsid w:val="00561B0F"/>
    <w:pPr>
      <w:keepNext/>
      <w:numPr>
        <w:ilvl w:val="7"/>
        <w:numId w:val="13"/>
      </w:numPr>
      <w:spacing w:before="240"/>
      <w:outlineLvl w:val="7"/>
    </w:pPr>
    <w:rPr>
      <w:bCs/>
      <w:i/>
      <w:sz w:val="24"/>
      <w:u w:val="single"/>
    </w:rPr>
  </w:style>
  <w:style w:type="paragraph" w:styleId="Heading9">
    <w:name w:val="heading 9"/>
    <w:basedOn w:val="Normal"/>
    <w:next w:val="Normal"/>
    <w:qFormat/>
    <w:rsid w:val="00561B0F"/>
    <w:pPr>
      <w:keepNext/>
      <w:numPr>
        <w:ilvl w:val="8"/>
        <w:numId w:val="13"/>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rsid w:val="00D704A6"/>
    <w:pPr>
      <w:numPr>
        <w:numId w:val="21"/>
      </w:numPr>
    </w:pPr>
  </w:style>
  <w:style w:type="character" w:customStyle="1" w:styleId="bullet1Char">
    <w:name w:val="bullet 1 Char"/>
    <w:basedOn w:val="DefaultParagraphFont"/>
    <w:link w:val="bullet1"/>
    <w:rsid w:val="00D704A6"/>
    <w:rPr>
      <w:rFonts w:ascii="Arial" w:eastAsia="Times New Roman" w:hAnsi="Arial" w:cs="Arial"/>
      <w:sz w:val="22"/>
      <w:szCs w:val="22"/>
    </w:rPr>
  </w:style>
  <w:style w:type="paragraph" w:styleId="Footer">
    <w:name w:val="footer"/>
    <w:basedOn w:val="Normal"/>
    <w:link w:val="FooterChar"/>
    <w:rsid w:val="001213E2"/>
    <w:pPr>
      <w:spacing w:after="0"/>
    </w:pPr>
    <w:rPr>
      <w:sz w:val="11"/>
    </w:rPr>
  </w:style>
  <w:style w:type="paragraph" w:customStyle="1" w:styleId="TableText">
    <w:name w:val="Table Text"/>
    <w:aliases w:val="table text,tt,Texte Tableau"/>
    <w:basedOn w:val="Normal"/>
    <w:link w:val="TableTextChar"/>
    <w:rsid w:val="008347EE"/>
    <w:pPr>
      <w:spacing w:before="40" w:after="40"/>
    </w:pPr>
    <w:rPr>
      <w:sz w:val="20"/>
    </w:r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C90BCB"/>
    <w:pPr>
      <w:spacing w:after="0"/>
      <w:ind w:left="1430" w:right="720"/>
    </w:pPr>
    <w:rPr>
      <w:rFonts w:ascii="Arial Black" w:hAnsi="Arial Black"/>
      <w:b/>
      <w:color w:val="002856" w:themeColor="text2"/>
      <w:sz w:val="44"/>
      <w:szCs w:val="44"/>
    </w:rPr>
  </w:style>
  <w:style w:type="paragraph" w:customStyle="1" w:styleId="CoverTitle">
    <w:name w:val="CoverTitle"/>
    <w:basedOn w:val="CoverPreparedFor"/>
    <w:next w:val="CoverDate"/>
    <w:rsid w:val="005D24DD"/>
    <w:pPr>
      <w:spacing w:before="840"/>
    </w:pPr>
    <w:rPr>
      <w:b w:val="0"/>
      <w:sz w:val="36"/>
      <w:szCs w:val="36"/>
    </w:rPr>
  </w:style>
  <w:style w:type="paragraph" w:customStyle="1" w:styleId="CoverDate">
    <w:name w:val="CoverDate"/>
    <w:basedOn w:val="Normal"/>
    <w:next w:val="CoverEngagement"/>
    <w:rsid w:val="0088316A"/>
    <w:pPr>
      <w:spacing w:before="400" w:after="0"/>
      <w:ind w:left="1430"/>
    </w:pPr>
    <w:rPr>
      <w:sz w:val="20"/>
      <w:szCs w:val="20"/>
    </w:rPr>
  </w:style>
  <w:style w:type="paragraph" w:customStyle="1" w:styleId="CoverEngagement">
    <w:name w:val="CoverEngagement"/>
    <w:basedOn w:val="Normal"/>
    <w:next w:val="Normal"/>
    <w:rsid w:val="0088316A"/>
    <w:pPr>
      <w:spacing w:before="60" w:after="0"/>
      <w:ind w:left="1430"/>
    </w:pPr>
    <w:rPr>
      <w:sz w:val="20"/>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2">
    <w:name w:val="bullet 2"/>
    <w:basedOn w:val="Normal"/>
    <w:rsid w:val="00D704A6"/>
    <w:pPr>
      <w:numPr>
        <w:ilvl w:val="2"/>
        <w:numId w:val="19"/>
      </w:numPr>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link w:val="TableBullet1Char"/>
    <w:uiPriority w:val="99"/>
    <w:rsid w:val="00D704A6"/>
    <w:pPr>
      <w:numPr>
        <w:numId w:val="17"/>
      </w:numPr>
      <w:spacing w:before="40" w:after="40"/>
    </w:pPr>
    <w:rPr>
      <w:sz w:val="20"/>
    </w:rPr>
  </w:style>
  <w:style w:type="paragraph" w:customStyle="1" w:styleId="bulletindent1">
    <w:name w:val="bullet indent 1"/>
    <w:basedOn w:val="Normal"/>
    <w:rsid w:val="00D704A6"/>
    <w:pPr>
      <w:numPr>
        <w:ilvl w:val="1"/>
        <w:numId w:val="21"/>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5D24DD"/>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uiPriority w:val="39"/>
    <w:rsid w:val="00C34E78"/>
    <w:pPr>
      <w:tabs>
        <w:tab w:val="left" w:pos="2160"/>
        <w:tab w:val="right" w:leader="dot" w:pos="9000"/>
      </w:tabs>
      <w:spacing w:after="80"/>
      <w:ind w:left="2160" w:hanging="1195"/>
    </w:pPr>
    <w:rPr>
      <w:noProof/>
    </w:rPr>
  </w:style>
  <w:style w:type="paragraph" w:styleId="TOC6">
    <w:name w:val="toc 6"/>
    <w:basedOn w:val="Normal"/>
    <w:next w:val="Normal"/>
    <w:uiPriority w:val="39"/>
    <w:rsid w:val="00C34E78"/>
    <w:pPr>
      <w:tabs>
        <w:tab w:val="left" w:pos="2610"/>
        <w:tab w:val="right" w:leader="dot" w:pos="9000"/>
      </w:tabs>
      <w:spacing w:after="80"/>
      <w:ind w:left="2606" w:hanging="1411"/>
    </w:pPr>
    <w:rPr>
      <w:noProof/>
    </w:rPr>
  </w:style>
  <w:style w:type="paragraph" w:styleId="TOC7">
    <w:name w:val="toc 7"/>
    <w:basedOn w:val="Normal"/>
    <w:next w:val="Normal"/>
    <w:uiPriority w:val="39"/>
    <w:rsid w:val="00C34E78"/>
    <w:pPr>
      <w:tabs>
        <w:tab w:val="left" w:pos="3060"/>
        <w:tab w:val="right" w:leader="dot" w:pos="9000"/>
      </w:tabs>
      <w:spacing w:after="80"/>
      <w:ind w:left="3067" w:hanging="1627"/>
    </w:pPr>
    <w:rPr>
      <w:noProof/>
    </w:rPr>
  </w:style>
  <w:style w:type="paragraph" w:styleId="TOC8">
    <w:name w:val="toc 8"/>
    <w:basedOn w:val="Normal"/>
    <w:next w:val="Normal"/>
    <w:uiPriority w:val="39"/>
    <w:rsid w:val="00C34E78"/>
    <w:pPr>
      <w:tabs>
        <w:tab w:val="left" w:pos="3510"/>
        <w:tab w:val="right" w:leader="dot" w:pos="9000"/>
      </w:tabs>
      <w:spacing w:after="80"/>
      <w:ind w:left="3514" w:hanging="1829"/>
    </w:pPr>
    <w:rPr>
      <w:noProof/>
    </w:rPr>
  </w:style>
  <w:style w:type="paragraph" w:styleId="TOC9">
    <w:name w:val="toc 9"/>
    <w:basedOn w:val="Normal"/>
    <w:next w:val="Normal"/>
    <w:uiPriority w:val="39"/>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rsid w:val="00930092"/>
    <w:pPr>
      <w:keepNext/>
      <w:keepLines/>
      <w:numPr>
        <w:numId w:val="1"/>
      </w:numPr>
    </w:pPr>
    <w:rPr>
      <w:b/>
      <w:sz w:val="20"/>
    </w:rPr>
  </w:style>
  <w:style w:type="paragraph" w:customStyle="1" w:styleId="TableNumberedList">
    <w:name w:val="Table Numbered List"/>
    <w:basedOn w:val="Normal"/>
    <w:next w:val="Normal"/>
    <w:rsid w:val="00044E97"/>
    <w:pPr>
      <w:keepNext/>
      <w:numPr>
        <w:numId w:val="6"/>
      </w:numPr>
      <w:spacing w:before="120"/>
    </w:pPr>
    <w:rPr>
      <w:b/>
      <w:sz w:val="20"/>
    </w:rPr>
  </w:style>
  <w:style w:type="paragraph" w:customStyle="1" w:styleId="TableHeading">
    <w:name w:val="Table Heading"/>
    <w:basedOn w:val="Normal"/>
    <w:rsid w:val="000542EC"/>
    <w:pPr>
      <w:keepNext/>
      <w:spacing w:before="40" w:after="40"/>
      <w:jc w:val="center"/>
    </w:pPr>
    <w:rPr>
      <w:b/>
      <w:sz w:val="20"/>
    </w:rPr>
  </w:style>
  <w:style w:type="numbering" w:customStyle="1" w:styleId="Headings">
    <w:name w:val="Headings"/>
    <w:basedOn w:val="NoList"/>
    <w:semiHidden/>
    <w:rsid w:val="00561B0F"/>
    <w:pPr>
      <w:numPr>
        <w:numId w:val="3"/>
      </w:numPr>
    </w:pPr>
  </w:style>
  <w:style w:type="paragraph" w:styleId="Header">
    <w:name w:val="header"/>
    <w:basedOn w:val="Normal"/>
    <w:link w:val="HeaderChar"/>
    <w:rsid w:val="000542EC"/>
    <w:pPr>
      <w:spacing w:after="20"/>
      <w:jc w:val="right"/>
    </w:pPr>
    <w:rPr>
      <w:sz w:val="14"/>
    </w:rPr>
  </w:style>
  <w:style w:type="paragraph" w:customStyle="1" w:styleId="TableBullet3">
    <w:name w:val="Table Bullet3"/>
    <w:basedOn w:val="Normal"/>
    <w:uiPriority w:val="99"/>
    <w:rsid w:val="00D704A6"/>
    <w:pPr>
      <w:numPr>
        <w:ilvl w:val="4"/>
        <w:numId w:val="17"/>
      </w:numPr>
      <w:spacing w:before="40" w:after="40"/>
    </w:pPr>
    <w:rPr>
      <w:sz w:val="20"/>
    </w:rPr>
  </w:style>
  <w:style w:type="paragraph" w:customStyle="1" w:styleId="SectionDivider">
    <w:name w:val="Section Divider"/>
    <w:basedOn w:val="Heading1"/>
    <w:link w:val="SectionDividerChar"/>
    <w:rsid w:val="00BA54FC"/>
    <w:pPr>
      <w:keepLines/>
      <w:spacing w:before="2840" w:after="0"/>
      <w:ind w:left="1426" w:right="2880"/>
    </w:pPr>
    <w:rPr>
      <w:snapToGrid w:val="0"/>
      <w:szCs w:val="32"/>
    </w:rPr>
  </w:style>
  <w:style w:type="paragraph" w:customStyle="1" w:styleId="bullet3">
    <w:name w:val="bullet 3"/>
    <w:basedOn w:val="bulletindent1"/>
    <w:rsid w:val="00D704A6"/>
    <w:pPr>
      <w:numPr>
        <w:ilvl w:val="4"/>
      </w:numPr>
    </w:pPr>
  </w:style>
  <w:style w:type="paragraph" w:customStyle="1" w:styleId="Emphasize">
    <w:name w:val="Emphasize"/>
    <w:basedOn w:val="Normal"/>
    <w:next w:val="Normal"/>
    <w:rsid w:val="000542EC"/>
    <w:pPr>
      <w:jc w:val="center"/>
    </w:pPr>
    <w:rPr>
      <w:b/>
      <w:snapToGrid w:val="0"/>
    </w:rPr>
  </w:style>
  <w:style w:type="paragraph" w:customStyle="1" w:styleId="bullet4">
    <w:name w:val="bullet 4"/>
    <w:basedOn w:val="Normal"/>
    <w:rsid w:val="00D704A6"/>
    <w:pPr>
      <w:numPr>
        <w:ilvl w:val="6"/>
        <w:numId w:val="21"/>
      </w:numPr>
    </w:pPr>
  </w:style>
  <w:style w:type="paragraph" w:customStyle="1" w:styleId="bullet5">
    <w:name w:val="bullet 5"/>
    <w:basedOn w:val="Normal"/>
    <w:rsid w:val="00D704A6"/>
    <w:pPr>
      <w:numPr>
        <w:ilvl w:val="8"/>
        <w:numId w:val="21"/>
      </w:numPr>
    </w:pPr>
  </w:style>
  <w:style w:type="paragraph" w:customStyle="1" w:styleId="bullet6">
    <w:name w:val="bullet 6"/>
    <w:basedOn w:val="Normal"/>
    <w:rsid w:val="00D704A6"/>
    <w:pPr>
      <w:numPr>
        <w:numId w:val="18"/>
      </w:numPr>
    </w:pPr>
  </w:style>
  <w:style w:type="paragraph" w:customStyle="1" w:styleId="Phase">
    <w:name w:val="Phase"/>
    <w:basedOn w:val="Normal"/>
    <w:next w:val="Normal"/>
    <w:rsid w:val="00706056"/>
    <w:pPr>
      <w:keepNext/>
      <w:numPr>
        <w:numId w:val="22"/>
      </w:numPr>
      <w:spacing w:before="240"/>
    </w:pPr>
    <w:rPr>
      <w:b/>
      <w:sz w:val="24"/>
    </w:rPr>
  </w:style>
  <w:style w:type="paragraph" w:customStyle="1" w:styleId="TableBullet4">
    <w:name w:val="Table Bullet4"/>
    <w:basedOn w:val="Normal"/>
    <w:uiPriority w:val="99"/>
    <w:rsid w:val="00D704A6"/>
    <w:pPr>
      <w:numPr>
        <w:ilvl w:val="6"/>
        <w:numId w:val="17"/>
      </w:numPr>
      <w:spacing w:before="40" w:after="40"/>
    </w:pPr>
    <w:rPr>
      <w:sz w:val="20"/>
      <w:lang w:val="en-GB"/>
    </w:rPr>
  </w:style>
  <w:style w:type="numbering" w:customStyle="1" w:styleId="PhasesTasksSteps">
    <w:name w:val="Phases Tasks Steps"/>
    <w:basedOn w:val="NoList"/>
    <w:semiHidden/>
    <w:rsid w:val="00706056"/>
    <w:pPr>
      <w:numPr>
        <w:numId w:val="8"/>
      </w:numPr>
    </w:pPr>
  </w:style>
  <w:style w:type="paragraph" w:customStyle="1" w:styleId="Step">
    <w:name w:val="Step"/>
    <w:basedOn w:val="Normal"/>
    <w:next w:val="Normal"/>
    <w:rsid w:val="005B4371"/>
    <w:pPr>
      <w:keepNext/>
      <w:numPr>
        <w:ilvl w:val="1"/>
        <w:numId w:val="22"/>
      </w:numPr>
      <w:spacing w:before="60" w:after="60"/>
    </w:pPr>
    <w:rPr>
      <w:b/>
      <w:i/>
      <w:color w:val="FFFFFF" w:themeColor="background1"/>
      <w:sz w:val="24"/>
    </w:rPr>
  </w:style>
  <w:style w:type="paragraph" w:customStyle="1" w:styleId="Num-Heading1">
    <w:name w:val="Num-Heading 1"/>
    <w:basedOn w:val="Normal"/>
    <w:next w:val="Normal"/>
    <w:link w:val="Num-Heading1Char"/>
    <w:rsid w:val="007F163B"/>
    <w:pPr>
      <w:keepNext/>
      <w:numPr>
        <w:numId w:val="24"/>
      </w:numPr>
      <w:spacing w:before="240"/>
      <w:ind w:left="720"/>
      <w:outlineLvl w:val="0"/>
    </w:pPr>
    <w:rPr>
      <w:rFonts w:ascii="Arial Black" w:hAnsi="Arial Black"/>
      <w:b/>
      <w:color w:val="002856" w:themeColor="text2"/>
      <w:sz w:val="32"/>
    </w:rPr>
  </w:style>
  <w:style w:type="paragraph" w:customStyle="1" w:styleId="Num-Heading1-noTOC">
    <w:name w:val="Num-Heading 1-no TOC"/>
    <w:basedOn w:val="Num-Heading2-noTOC"/>
    <w:next w:val="Normal"/>
    <w:qFormat/>
    <w:rsid w:val="005D24DD"/>
    <w:pPr>
      <w:numPr>
        <w:ilvl w:val="0"/>
        <w:numId w:val="15"/>
      </w:numPr>
    </w:pPr>
  </w:style>
  <w:style w:type="paragraph" w:customStyle="1" w:styleId="Num-Heading2">
    <w:name w:val="Num-Heading 2"/>
    <w:basedOn w:val="Normal"/>
    <w:next w:val="Normal"/>
    <w:rsid w:val="005D24DD"/>
    <w:pPr>
      <w:keepNext/>
      <w:numPr>
        <w:ilvl w:val="1"/>
        <w:numId w:val="24"/>
      </w:numPr>
      <w:spacing w:before="240"/>
      <w:outlineLvl w:val="1"/>
    </w:pPr>
    <w:rPr>
      <w:rFonts w:ascii="Arial Black" w:hAnsi="Arial Black"/>
      <w:b/>
      <w:color w:val="002856" w:themeColor="text2"/>
      <w:spacing w:val="10"/>
      <w:sz w:val="28"/>
    </w:rPr>
  </w:style>
  <w:style w:type="paragraph" w:customStyle="1" w:styleId="Num-Heading2-noTOC">
    <w:name w:val="Num-Heading 2-no TOC"/>
    <w:basedOn w:val="Num-Heading2"/>
    <w:rsid w:val="005D24DD"/>
    <w:pPr>
      <w:outlineLvl w:val="9"/>
    </w:pPr>
  </w:style>
  <w:style w:type="paragraph" w:customStyle="1" w:styleId="Num-Heading3">
    <w:name w:val="Num-Heading 3"/>
    <w:basedOn w:val="Normal"/>
    <w:next w:val="Normal"/>
    <w:rsid w:val="005D24DD"/>
    <w:pPr>
      <w:keepNext/>
      <w:numPr>
        <w:ilvl w:val="2"/>
        <w:numId w:val="24"/>
      </w:numPr>
      <w:spacing w:before="240"/>
      <w:outlineLvl w:val="2"/>
    </w:pPr>
    <w:rPr>
      <w:rFonts w:ascii="Arial Black" w:hAnsi="Arial Black"/>
      <w:b/>
      <w:color w:val="002856" w:themeColor="text2"/>
      <w:sz w:val="24"/>
    </w:rPr>
  </w:style>
  <w:style w:type="paragraph" w:customStyle="1" w:styleId="Num-Heading3-noTOC">
    <w:name w:val="Num-Heading 3-no TOC"/>
    <w:basedOn w:val="Num-Heading3"/>
    <w:rsid w:val="005D24DD"/>
    <w:pPr>
      <w:outlineLvl w:val="9"/>
    </w:pPr>
  </w:style>
  <w:style w:type="paragraph" w:customStyle="1" w:styleId="Num-Heading4">
    <w:name w:val="Num-Heading 4"/>
    <w:basedOn w:val="Normal"/>
    <w:next w:val="Normal"/>
    <w:rsid w:val="004A3B28"/>
    <w:pPr>
      <w:keepNext/>
      <w:numPr>
        <w:ilvl w:val="3"/>
        <w:numId w:val="24"/>
      </w:numPr>
      <w:spacing w:before="240"/>
      <w:outlineLvl w:val="3"/>
    </w:pPr>
    <w:rPr>
      <w:b/>
      <w:i/>
      <w:sz w:val="24"/>
      <w:lang w:val="en-GB"/>
    </w:rPr>
  </w:style>
  <w:style w:type="paragraph" w:customStyle="1" w:styleId="Num-Heading4-noTOC">
    <w:name w:val="Num-Heading 4-no TOC"/>
    <w:basedOn w:val="Num-Heading4"/>
    <w:rsid w:val="00B20189"/>
    <w:pPr>
      <w:numPr>
        <w:numId w:val="12"/>
      </w:numPr>
    </w:pPr>
  </w:style>
  <w:style w:type="paragraph" w:customStyle="1" w:styleId="Num-Heading5">
    <w:name w:val="Num-Heading 5"/>
    <w:basedOn w:val="Normal"/>
    <w:next w:val="Normal"/>
    <w:rsid w:val="004A3B28"/>
    <w:pPr>
      <w:keepNext/>
      <w:numPr>
        <w:ilvl w:val="4"/>
        <w:numId w:val="24"/>
      </w:numPr>
      <w:spacing w:before="240"/>
      <w:outlineLvl w:val="4"/>
    </w:pPr>
    <w:rPr>
      <w:b/>
      <w:i/>
      <w:sz w:val="24"/>
      <w:u w:val="single"/>
    </w:rPr>
  </w:style>
  <w:style w:type="paragraph" w:customStyle="1" w:styleId="TOCTitle">
    <w:name w:val="TOC Title"/>
    <w:basedOn w:val="Normal"/>
    <w:next w:val="Normal"/>
    <w:rsid w:val="005D24DD"/>
    <w:pPr>
      <w:keepNext/>
      <w:spacing w:before="240"/>
    </w:pPr>
    <w:rPr>
      <w:rFonts w:ascii="Arial Black" w:hAnsi="Arial Black"/>
      <w:b/>
      <w:color w:val="002856" w:themeColor="text2"/>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numPr>
        <w:ilvl w:val="4"/>
        <w:numId w:val="9"/>
      </w:numPr>
      <w:spacing w:before="240"/>
    </w:pPr>
    <w:rPr>
      <w:b/>
      <w:i/>
      <w:sz w:val="24"/>
    </w:rPr>
  </w:style>
  <w:style w:type="paragraph" w:customStyle="1" w:styleId="Heading1-noTOC">
    <w:name w:val="Heading 1-no TOC"/>
    <w:basedOn w:val="Normal"/>
    <w:next w:val="Normal"/>
    <w:rsid w:val="005D24DD"/>
    <w:pPr>
      <w:keepNext/>
      <w:numPr>
        <w:numId w:val="14"/>
      </w:numPr>
      <w:spacing w:before="240"/>
    </w:pPr>
    <w:rPr>
      <w:rFonts w:ascii="Arial Black" w:hAnsi="Arial Black"/>
      <w:b/>
      <w:color w:val="002856" w:themeColor="text2"/>
      <w:sz w:val="32"/>
    </w:rPr>
  </w:style>
  <w:style w:type="paragraph" w:customStyle="1" w:styleId="Heading2-noTOC">
    <w:name w:val="Heading 2-no TOC"/>
    <w:basedOn w:val="Normal"/>
    <w:next w:val="Normal"/>
    <w:rsid w:val="005D24DD"/>
    <w:pPr>
      <w:keepNext/>
      <w:numPr>
        <w:ilvl w:val="1"/>
        <w:numId w:val="14"/>
      </w:numPr>
      <w:spacing w:before="240"/>
    </w:pPr>
    <w:rPr>
      <w:rFonts w:ascii="Arial Black" w:hAnsi="Arial Black"/>
      <w:b/>
      <w:color w:val="002856" w:themeColor="text2"/>
      <w:spacing w:val="10"/>
      <w:sz w:val="28"/>
    </w:rPr>
  </w:style>
  <w:style w:type="paragraph" w:customStyle="1" w:styleId="Heading3-noTOC">
    <w:name w:val="Heading 3-no TOC"/>
    <w:basedOn w:val="Normal"/>
    <w:next w:val="Normal"/>
    <w:rsid w:val="005D24DD"/>
    <w:pPr>
      <w:keepNext/>
      <w:numPr>
        <w:ilvl w:val="2"/>
        <w:numId w:val="14"/>
      </w:numPr>
      <w:spacing w:before="240"/>
    </w:pPr>
    <w:rPr>
      <w:rFonts w:ascii="Arial Black" w:hAnsi="Arial Black"/>
      <w:b/>
      <w:color w:val="002856" w:themeColor="text2"/>
      <w:sz w:val="24"/>
    </w:rPr>
  </w:style>
  <w:style w:type="paragraph" w:customStyle="1" w:styleId="Normal-bold">
    <w:name w:val="Normal-bold"/>
    <w:basedOn w:val="Normal"/>
    <w:next w:val="Normal"/>
    <w:rsid w:val="00396103"/>
    <w:pPr>
      <w:keepNext/>
      <w:numPr>
        <w:ilvl w:val="2"/>
      </w:numPr>
    </w:pPr>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9"/>
      </w:numPr>
    </w:pPr>
  </w:style>
  <w:style w:type="paragraph" w:customStyle="1" w:styleId="Deliverables2">
    <w:name w:val="Deliverables 2"/>
    <w:basedOn w:val="Heading7"/>
    <w:next w:val="Normal"/>
    <w:semiHidden/>
    <w:rsid w:val="00706056"/>
    <w:pPr>
      <w:numPr>
        <w:numId w:val="9"/>
      </w:numPr>
    </w:pPr>
  </w:style>
  <w:style w:type="paragraph" w:customStyle="1" w:styleId="Normal-5pt">
    <w:name w:val="Normal-5 pt"/>
    <w:basedOn w:val="Normal"/>
    <w:semiHidden/>
    <w:rsid w:val="000542EC"/>
    <w:rPr>
      <w:sz w:val="10"/>
    </w:rPr>
  </w:style>
  <w:style w:type="paragraph" w:customStyle="1" w:styleId="TableBullet2">
    <w:name w:val="Table Bullet2"/>
    <w:basedOn w:val="Normal"/>
    <w:link w:val="TableBullet2Char"/>
    <w:uiPriority w:val="99"/>
    <w:rsid w:val="00D704A6"/>
    <w:pPr>
      <w:numPr>
        <w:ilvl w:val="2"/>
        <w:numId w:val="17"/>
      </w:numPr>
      <w:spacing w:before="40" w:after="40"/>
    </w:pPr>
    <w:rPr>
      <w:sz w:val="20"/>
    </w:r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2"/>
        <w:numId w:val="22"/>
      </w:numPr>
      <w:spacing w:before="240"/>
    </w:pPr>
    <w:rPr>
      <w:b/>
      <w:i/>
      <w:sz w:val="24"/>
    </w:rPr>
  </w:style>
  <w:style w:type="paragraph" w:customStyle="1" w:styleId="TableTextRight">
    <w:name w:val="Table Text Right"/>
    <w:basedOn w:val="Normal"/>
    <w:rsid w:val="000D3667"/>
    <w:pPr>
      <w:spacing w:before="40" w:after="40"/>
      <w:jc w:val="right"/>
    </w:pPr>
    <w:rPr>
      <w:sz w:val="20"/>
    </w:rPr>
  </w:style>
  <w:style w:type="paragraph" w:customStyle="1" w:styleId="Num-Heading6">
    <w:name w:val="Num-Heading 6"/>
    <w:basedOn w:val="Normal"/>
    <w:next w:val="Normal"/>
    <w:rsid w:val="004A3B28"/>
    <w:pPr>
      <w:keepNext/>
      <w:numPr>
        <w:ilvl w:val="5"/>
        <w:numId w:val="24"/>
      </w:numPr>
      <w:spacing w:before="240"/>
      <w:outlineLvl w:val="5"/>
    </w:pPr>
    <w:rPr>
      <w:sz w:val="24"/>
    </w:rPr>
  </w:style>
  <w:style w:type="paragraph" w:customStyle="1" w:styleId="NumberedList">
    <w:name w:val="Numbered List"/>
    <w:basedOn w:val="Normal"/>
    <w:semiHidden/>
    <w:rsid w:val="00F56D6B"/>
    <w:pPr>
      <w:numPr>
        <w:numId w:val="7"/>
      </w:numPr>
    </w:pPr>
    <w:rPr>
      <w:rFonts w:eastAsia="MS Mincho" w:cs="Times New Roman"/>
      <w:szCs w:val="20"/>
    </w:rPr>
  </w:style>
  <w:style w:type="paragraph" w:customStyle="1" w:styleId="NumberedList9">
    <w:name w:val="Numbered List 9"/>
    <w:basedOn w:val="Normal"/>
    <w:rsid w:val="00F56D6B"/>
    <w:pPr>
      <w:numPr>
        <w:ilvl w:val="8"/>
        <w:numId w:val="2"/>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7">
    <w:name w:val="bullet 7"/>
    <w:basedOn w:val="bullet6"/>
    <w:rsid w:val="00D704A6"/>
    <w:pPr>
      <w:numPr>
        <w:ilvl w:val="1"/>
      </w:numPr>
    </w:pPr>
  </w:style>
  <w:style w:type="paragraph" w:customStyle="1" w:styleId="bullet8">
    <w:name w:val="bullet 8"/>
    <w:basedOn w:val="Normal"/>
    <w:rsid w:val="00D704A6"/>
    <w:pPr>
      <w:numPr>
        <w:ilvl w:val="2"/>
        <w:numId w:val="18"/>
      </w:numPr>
    </w:pPr>
  </w:style>
  <w:style w:type="paragraph" w:customStyle="1" w:styleId="bullet9">
    <w:name w:val="bullet 9"/>
    <w:basedOn w:val="bullet8"/>
    <w:rsid w:val="00D704A6"/>
    <w:pPr>
      <w:numPr>
        <w:ilvl w:val="3"/>
      </w:numPr>
    </w:pPr>
  </w:style>
  <w:style w:type="paragraph" w:customStyle="1" w:styleId="bulletindent2">
    <w:name w:val="bullet indent 2"/>
    <w:basedOn w:val="bullet2"/>
    <w:rsid w:val="00D704A6"/>
    <w:pPr>
      <w:numPr>
        <w:ilvl w:val="3"/>
      </w:numPr>
    </w:pPr>
  </w:style>
  <w:style w:type="paragraph" w:customStyle="1" w:styleId="bulletindent3">
    <w:name w:val="bullet indent 3"/>
    <w:basedOn w:val="bullet3"/>
    <w:rsid w:val="00D704A6"/>
    <w:pPr>
      <w:numPr>
        <w:ilvl w:val="5"/>
        <w:numId w:val="20"/>
      </w:numPr>
    </w:pPr>
  </w:style>
  <w:style w:type="paragraph" w:customStyle="1" w:styleId="bulletindent4">
    <w:name w:val="bullet indent 4"/>
    <w:basedOn w:val="bullet4"/>
    <w:rsid w:val="00D704A6"/>
    <w:pPr>
      <w:numPr>
        <w:ilvl w:val="7"/>
      </w:numPr>
    </w:pPr>
  </w:style>
  <w:style w:type="paragraph" w:customStyle="1" w:styleId="NumberedList2">
    <w:name w:val="Numbered List 2"/>
    <w:basedOn w:val="Normal"/>
    <w:rsid w:val="00F56D6B"/>
    <w:pPr>
      <w:numPr>
        <w:ilvl w:val="1"/>
        <w:numId w:val="2"/>
      </w:numPr>
    </w:pPr>
  </w:style>
  <w:style w:type="paragraph" w:customStyle="1" w:styleId="NumberedList3">
    <w:name w:val="Numbered List 3"/>
    <w:basedOn w:val="Normal"/>
    <w:rsid w:val="00F56D6B"/>
    <w:pPr>
      <w:numPr>
        <w:ilvl w:val="2"/>
        <w:numId w:val="2"/>
      </w:numPr>
    </w:pPr>
  </w:style>
  <w:style w:type="paragraph" w:customStyle="1" w:styleId="NumberedList4">
    <w:name w:val="Numbered List 4"/>
    <w:basedOn w:val="Normal"/>
    <w:rsid w:val="00F56D6B"/>
    <w:pPr>
      <w:numPr>
        <w:ilvl w:val="3"/>
        <w:numId w:val="2"/>
      </w:numPr>
    </w:pPr>
  </w:style>
  <w:style w:type="paragraph" w:customStyle="1" w:styleId="NumberedList5">
    <w:name w:val="Numbered List 5"/>
    <w:basedOn w:val="Normal"/>
    <w:rsid w:val="00F56D6B"/>
    <w:pPr>
      <w:numPr>
        <w:ilvl w:val="4"/>
        <w:numId w:val="2"/>
      </w:numPr>
    </w:pPr>
  </w:style>
  <w:style w:type="paragraph" w:customStyle="1" w:styleId="NumberedList6">
    <w:name w:val="Numbered List 6"/>
    <w:basedOn w:val="Normal"/>
    <w:rsid w:val="00F56D6B"/>
    <w:pPr>
      <w:numPr>
        <w:ilvl w:val="5"/>
        <w:numId w:val="2"/>
      </w:numPr>
    </w:pPr>
  </w:style>
  <w:style w:type="paragraph" w:customStyle="1" w:styleId="NumberedList7">
    <w:name w:val="Numbered List 7"/>
    <w:basedOn w:val="Normal"/>
    <w:rsid w:val="00F56D6B"/>
    <w:pPr>
      <w:numPr>
        <w:ilvl w:val="6"/>
        <w:numId w:val="2"/>
      </w:numPr>
    </w:pPr>
  </w:style>
  <w:style w:type="paragraph" w:customStyle="1" w:styleId="NumberedList8">
    <w:name w:val="Numbered List 8"/>
    <w:basedOn w:val="Normal"/>
    <w:rsid w:val="00F56D6B"/>
    <w:pPr>
      <w:numPr>
        <w:ilvl w:val="7"/>
        <w:numId w:val="2"/>
      </w:numPr>
    </w:pPr>
  </w:style>
  <w:style w:type="numbering" w:customStyle="1" w:styleId="NumberedLists">
    <w:name w:val="Numbered Lists"/>
    <w:basedOn w:val="NoList"/>
    <w:semiHidden/>
    <w:rsid w:val="008604ED"/>
    <w:pPr>
      <w:numPr>
        <w:numId w:val="2"/>
      </w:numPr>
    </w:pPr>
  </w:style>
  <w:style w:type="paragraph" w:customStyle="1" w:styleId="NumberedList1">
    <w:name w:val="Numbered List 1"/>
    <w:basedOn w:val="Normal"/>
    <w:rsid w:val="00F56D6B"/>
    <w:pPr>
      <w:numPr>
        <w:numId w:val="2"/>
      </w:numPr>
    </w:pPr>
  </w:style>
  <w:style w:type="paragraph" w:customStyle="1" w:styleId="Heading4-noTOC">
    <w:name w:val="Heading 4-no TOC"/>
    <w:basedOn w:val="Normal"/>
    <w:next w:val="Normal"/>
    <w:rsid w:val="0047083A"/>
    <w:pPr>
      <w:keepNext/>
      <w:numPr>
        <w:ilvl w:val="3"/>
        <w:numId w:val="14"/>
      </w:numPr>
      <w:spacing w:before="240"/>
    </w:pPr>
    <w:rPr>
      <w:b/>
      <w:i/>
      <w:sz w:val="24"/>
    </w:rPr>
  </w:style>
  <w:style w:type="paragraph" w:customStyle="1" w:styleId="Num-Heading7">
    <w:name w:val="Num-Heading 7"/>
    <w:basedOn w:val="Normal"/>
    <w:next w:val="Normal"/>
    <w:rsid w:val="004A3B28"/>
    <w:pPr>
      <w:keepNext/>
      <w:numPr>
        <w:ilvl w:val="6"/>
        <w:numId w:val="24"/>
      </w:numPr>
      <w:spacing w:before="240"/>
      <w:outlineLvl w:val="6"/>
    </w:pPr>
    <w:rPr>
      <w:i/>
      <w:sz w:val="24"/>
    </w:rPr>
  </w:style>
  <w:style w:type="character" w:styleId="Emphasis">
    <w:name w:val="Emphasis"/>
    <w:basedOn w:val="DefaultParagraphFont"/>
    <w:qFormat/>
    <w:rsid w:val="008B1A2F"/>
    <w:rPr>
      <w:i/>
      <w:iCs/>
    </w:rPr>
  </w:style>
  <w:style w:type="paragraph" w:customStyle="1" w:styleId="Heading5-noTOC">
    <w:name w:val="Heading 5-no TOC"/>
    <w:basedOn w:val="Normal"/>
    <w:next w:val="Normal"/>
    <w:rsid w:val="008A13CA"/>
    <w:pPr>
      <w:keepNext/>
      <w:numPr>
        <w:ilvl w:val="4"/>
        <w:numId w:val="14"/>
      </w:numPr>
      <w:spacing w:before="240"/>
    </w:pPr>
    <w:rPr>
      <w:b/>
      <w:i/>
      <w:sz w:val="24"/>
      <w:u w:val="single"/>
    </w:rPr>
  </w:style>
  <w:style w:type="paragraph" w:customStyle="1" w:styleId="Heading6-noTOC">
    <w:name w:val="Heading 6-no TOC"/>
    <w:basedOn w:val="Normal"/>
    <w:next w:val="Normal"/>
    <w:rsid w:val="008A13CA"/>
    <w:pPr>
      <w:keepNext/>
      <w:numPr>
        <w:ilvl w:val="5"/>
        <w:numId w:val="14"/>
      </w:numPr>
      <w:spacing w:before="240"/>
    </w:pPr>
    <w:rPr>
      <w:sz w:val="24"/>
    </w:rPr>
  </w:style>
  <w:style w:type="paragraph" w:customStyle="1" w:styleId="Heading7-noTOC">
    <w:name w:val="Heading 7-no TOC"/>
    <w:basedOn w:val="Normal"/>
    <w:next w:val="Normal"/>
    <w:rsid w:val="008A13CA"/>
    <w:pPr>
      <w:keepNext/>
      <w:numPr>
        <w:ilvl w:val="6"/>
        <w:numId w:val="14"/>
      </w:numPr>
      <w:spacing w:before="240"/>
    </w:pPr>
    <w:rPr>
      <w:i/>
    </w:rPr>
  </w:style>
  <w:style w:type="paragraph" w:customStyle="1" w:styleId="Heading8-noTOC">
    <w:name w:val="Heading 8-no TOC"/>
    <w:basedOn w:val="Normal"/>
    <w:next w:val="Normal"/>
    <w:rsid w:val="008A13CA"/>
    <w:pPr>
      <w:keepNext/>
      <w:numPr>
        <w:ilvl w:val="7"/>
        <w:numId w:val="14"/>
      </w:numPr>
      <w:spacing w:before="240"/>
    </w:pPr>
    <w:rPr>
      <w:i/>
      <w:sz w:val="24"/>
      <w:u w:val="single"/>
    </w:rPr>
  </w:style>
  <w:style w:type="paragraph" w:customStyle="1" w:styleId="Heading9-noTOC">
    <w:name w:val="Heading 9-no TOC"/>
    <w:basedOn w:val="Normal"/>
    <w:next w:val="Normal"/>
    <w:rsid w:val="008A13CA"/>
    <w:pPr>
      <w:keepNext/>
      <w:numPr>
        <w:ilvl w:val="8"/>
        <w:numId w:val="14"/>
      </w:numPr>
      <w:spacing w:before="240"/>
    </w:pPr>
    <w:rPr>
      <w:b/>
    </w:rPr>
  </w:style>
  <w:style w:type="numbering" w:customStyle="1" w:styleId="Headings-noTOC">
    <w:name w:val="Headings-no TOC"/>
    <w:basedOn w:val="NoList"/>
    <w:rsid w:val="008A13CA"/>
    <w:pPr>
      <w:numPr>
        <w:numId w:val="4"/>
      </w:numPr>
    </w:pPr>
  </w:style>
  <w:style w:type="paragraph" w:customStyle="1" w:styleId="Num-Heading8">
    <w:name w:val="Num-Heading 8"/>
    <w:basedOn w:val="Normal"/>
    <w:next w:val="Normal"/>
    <w:rsid w:val="004A3B28"/>
    <w:pPr>
      <w:keepNext/>
      <w:numPr>
        <w:ilvl w:val="7"/>
        <w:numId w:val="24"/>
      </w:numPr>
      <w:spacing w:before="240"/>
      <w:outlineLvl w:val="7"/>
    </w:pPr>
    <w:rPr>
      <w:i/>
      <w:sz w:val="24"/>
      <w:u w:val="single"/>
    </w:rPr>
  </w:style>
  <w:style w:type="paragraph" w:customStyle="1" w:styleId="bullet10">
    <w:name w:val="bullet 10"/>
    <w:basedOn w:val="Normal"/>
    <w:rsid w:val="009C3601"/>
    <w:pPr>
      <w:numPr>
        <w:ilvl w:val="4"/>
        <w:numId w:val="18"/>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8"/>
      </w:numPr>
    </w:pPr>
  </w:style>
  <w:style w:type="paragraph" w:customStyle="1" w:styleId="bullet13">
    <w:name w:val="bullet 13"/>
    <w:basedOn w:val="bullet12"/>
    <w:rsid w:val="009C3601"/>
    <w:pPr>
      <w:numPr>
        <w:ilvl w:val="7"/>
      </w:numPr>
    </w:pPr>
  </w:style>
  <w:style w:type="paragraph" w:customStyle="1" w:styleId="bullet14">
    <w:name w:val="bullet 14"/>
    <w:basedOn w:val="Normal"/>
    <w:rsid w:val="00D704A6"/>
    <w:pPr>
      <w:numPr>
        <w:ilvl w:val="8"/>
        <w:numId w:val="18"/>
      </w:numPr>
    </w:pPr>
  </w:style>
  <w:style w:type="numbering" w:customStyle="1" w:styleId="Bullets2">
    <w:name w:val="Bullets 2"/>
    <w:basedOn w:val="NoList"/>
    <w:semiHidden/>
    <w:rsid w:val="009C3601"/>
    <w:pPr>
      <w:numPr>
        <w:numId w:val="10"/>
      </w:numPr>
    </w:pPr>
  </w:style>
  <w:style w:type="paragraph" w:customStyle="1" w:styleId="TableBullet1indent">
    <w:name w:val="Table Bullet1 indent"/>
    <w:basedOn w:val="Normal"/>
    <w:uiPriority w:val="99"/>
    <w:rsid w:val="00D704A6"/>
    <w:pPr>
      <w:numPr>
        <w:ilvl w:val="1"/>
        <w:numId w:val="17"/>
      </w:numPr>
      <w:spacing w:before="40" w:after="40"/>
    </w:pPr>
    <w:rPr>
      <w:sz w:val="20"/>
      <w:lang w:val="en-GB"/>
    </w:rPr>
  </w:style>
  <w:style w:type="paragraph" w:customStyle="1" w:styleId="TableBullet2indent">
    <w:name w:val="Table Bullet2 indent"/>
    <w:basedOn w:val="Normal"/>
    <w:uiPriority w:val="99"/>
    <w:rsid w:val="00D704A6"/>
    <w:pPr>
      <w:numPr>
        <w:ilvl w:val="3"/>
        <w:numId w:val="17"/>
      </w:numPr>
      <w:spacing w:before="40" w:after="40"/>
    </w:pPr>
    <w:rPr>
      <w:sz w:val="20"/>
      <w:lang w:val="en-GB"/>
    </w:rPr>
  </w:style>
  <w:style w:type="paragraph" w:customStyle="1" w:styleId="TableBullet3indent">
    <w:name w:val="Table Bullet3 indent"/>
    <w:basedOn w:val="Normal"/>
    <w:uiPriority w:val="99"/>
    <w:rsid w:val="00D704A6"/>
    <w:pPr>
      <w:numPr>
        <w:ilvl w:val="5"/>
        <w:numId w:val="17"/>
      </w:numPr>
      <w:spacing w:before="40" w:after="40"/>
    </w:pPr>
    <w:rPr>
      <w:sz w:val="20"/>
      <w:lang w:val="en-GB"/>
    </w:rPr>
  </w:style>
  <w:style w:type="paragraph" w:customStyle="1" w:styleId="TableBullet4indent">
    <w:name w:val="Table Bullet4 indent"/>
    <w:basedOn w:val="Normal"/>
    <w:uiPriority w:val="99"/>
    <w:rsid w:val="00D704A6"/>
    <w:pPr>
      <w:numPr>
        <w:ilvl w:val="7"/>
        <w:numId w:val="17"/>
      </w:numPr>
      <w:spacing w:before="40" w:after="40"/>
    </w:pPr>
    <w:rPr>
      <w:sz w:val="20"/>
      <w:lang w:val="en-GB"/>
    </w:rPr>
  </w:style>
  <w:style w:type="paragraph" w:customStyle="1" w:styleId="TableBullet5">
    <w:name w:val="Table Bullet5"/>
    <w:basedOn w:val="Normal"/>
    <w:uiPriority w:val="99"/>
    <w:rsid w:val="00D704A6"/>
    <w:pPr>
      <w:numPr>
        <w:ilvl w:val="8"/>
        <w:numId w:val="17"/>
      </w:numPr>
      <w:spacing w:before="40" w:after="40"/>
    </w:pPr>
    <w:rPr>
      <w:sz w:val="20"/>
      <w:lang w:val="en-GB"/>
    </w:rPr>
  </w:style>
  <w:style w:type="numbering" w:customStyle="1" w:styleId="TableBullets">
    <w:name w:val="Table Bullets"/>
    <w:basedOn w:val="NoList"/>
    <w:rsid w:val="00D704A6"/>
    <w:pPr>
      <w:numPr>
        <w:numId w:val="17"/>
      </w:numPr>
    </w:pPr>
  </w:style>
  <w:style w:type="paragraph" w:customStyle="1" w:styleId="TableBullet6">
    <w:name w:val="Table Bullet6"/>
    <w:basedOn w:val="Normal"/>
    <w:rsid w:val="00BF7B73"/>
    <w:pPr>
      <w:numPr>
        <w:numId w:val="5"/>
      </w:numPr>
      <w:spacing w:before="40" w:after="40"/>
    </w:pPr>
    <w:rPr>
      <w:sz w:val="20"/>
    </w:r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5"/>
      </w:numPr>
      <w:spacing w:before="40" w:after="40"/>
    </w:pPr>
    <w:rPr>
      <w:sz w:val="20"/>
    </w:r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5"/>
      </w:numPr>
      <w:spacing w:before="40" w:after="40"/>
    </w:pPr>
    <w:rPr>
      <w:sz w:val="20"/>
    </w:r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5"/>
      </w:numPr>
      <w:spacing w:before="40" w:after="40"/>
    </w:pPr>
    <w:rPr>
      <w:sz w:val="20"/>
    </w:r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5"/>
      </w:numPr>
      <w:spacing w:before="40" w:after="40"/>
    </w:pPr>
    <w:rPr>
      <w:sz w:val="20"/>
    </w:rPr>
  </w:style>
  <w:style w:type="numbering" w:customStyle="1" w:styleId="TableBullets2">
    <w:name w:val="Table Bullets 2"/>
    <w:basedOn w:val="NoList"/>
    <w:semiHidden/>
    <w:rsid w:val="00664BB2"/>
    <w:pPr>
      <w:numPr>
        <w:numId w:val="5"/>
      </w:numPr>
    </w:pPr>
  </w:style>
  <w:style w:type="table" w:customStyle="1" w:styleId="TableStyleRowGrey">
    <w:name w:val="Table Style Row Grey"/>
    <w:basedOn w:val="TableNormal"/>
    <w:rsid w:val="00B4224A"/>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9"/>
      </w:numPr>
      <w:spacing w:before="240"/>
    </w:pPr>
    <w:rPr>
      <w:sz w:val="24"/>
    </w:rPr>
  </w:style>
  <w:style w:type="character" w:styleId="Strong">
    <w:name w:val="Strong"/>
    <w:basedOn w:val="DefaultParagraphFont"/>
    <w:qFormat/>
    <w:rsid w:val="008B1A2F"/>
    <w:rPr>
      <w:b/>
      <w:bCs/>
    </w:rPr>
  </w:style>
  <w:style w:type="table" w:customStyle="1" w:styleId="TableStyleBlack">
    <w:name w:val="Table Style Black"/>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themeColor="background1"/>
        <w:sz w:val="20"/>
      </w:rPr>
      <w:tblPr/>
      <w:trPr>
        <w:cantSplit w:val="0"/>
        <w:tblHeader/>
      </w:trPr>
      <w:tcPr>
        <w:shd w:val="clear" w:color="auto" w:fill="002856" w:themeFill="text2"/>
      </w:tcPr>
    </w:tblStylePr>
    <w:tblStylePr w:type="firstCol">
      <w:pPr>
        <w:jc w:val="left"/>
      </w:pPr>
      <w:tblPr/>
      <w:tcPr>
        <w:vAlign w:val="center"/>
      </w:tcPr>
    </w:tblStylePr>
  </w:style>
  <w:style w:type="table" w:customStyle="1" w:styleId="TableStyleMedBlue">
    <w:name w:val="Table Style Med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RowLtBlue">
    <w:name w:val="Table Style Row Lt Blue"/>
    <w:basedOn w:val="TableNormal"/>
    <w:rsid w:val="00F22A7C"/>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 Tasks/Deliver Grey"/>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rsid w:val="00844338"/>
    <w:rPr>
      <w:b/>
    </w:rPr>
  </w:style>
  <w:style w:type="table" w:customStyle="1" w:styleId="TableStyleTasksDeliverLtBlue">
    <w:name w:val="Table Style Tasks/Deliver Lt Blue"/>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qFormat/>
    <w:rsid w:val="005D24DD"/>
    <w:pPr>
      <w:keepNext/>
      <w:spacing w:before="240"/>
    </w:pPr>
    <w:rPr>
      <w:rFonts w:eastAsia="MS Mincho" w:cs="Times New Roman"/>
      <w:b/>
      <w:szCs w:val="20"/>
    </w:rPr>
  </w:style>
  <w:style w:type="paragraph" w:styleId="FootnoteText">
    <w:name w:val="footnote text"/>
    <w:basedOn w:val="Normal"/>
    <w:semiHidden/>
    <w:rsid w:val="00A76E1D"/>
    <w:rPr>
      <w:rFonts w:eastAsia="MS Mincho" w:cs="Times New Roman"/>
      <w:sz w:val="20"/>
      <w:szCs w:val="20"/>
    </w:rPr>
  </w:style>
  <w:style w:type="character" w:styleId="FootnoteReference">
    <w:name w:val="footnote reference"/>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A56B78"/>
    <w:rPr>
      <w:rFonts w:ascii="Arial Black" w:eastAsia="Times New Roman" w:hAnsi="Arial Black" w:cs="Arial"/>
      <w:bCs/>
      <w:color w:val="002856" w:themeColor="text2"/>
      <w:sz w:val="28"/>
      <w:szCs w:val="24"/>
    </w:rPr>
  </w:style>
  <w:style w:type="paragraph" w:customStyle="1" w:styleId="Num-Heading9">
    <w:name w:val="Num-Heading 9"/>
    <w:basedOn w:val="Normal"/>
    <w:next w:val="Normal"/>
    <w:rsid w:val="004A3B28"/>
    <w:pPr>
      <w:keepNext/>
      <w:numPr>
        <w:ilvl w:val="8"/>
        <w:numId w:val="24"/>
      </w:numPr>
      <w:spacing w:before="240"/>
      <w:outlineLvl w:val="8"/>
    </w:pPr>
    <w:rPr>
      <w:b/>
    </w:rPr>
  </w:style>
  <w:style w:type="character" w:customStyle="1" w:styleId="SectionDividerChar">
    <w:name w:val="Section Divider Char"/>
    <w:basedOn w:val="DefaultParagraphFont"/>
    <w:link w:val="SectionDivider"/>
    <w:rsid w:val="00BA54FC"/>
    <w:rPr>
      <w:rFonts w:ascii="Arial Black" w:eastAsia="Times New Roman" w:hAnsi="Arial Black" w:cs="Arial"/>
      <w:bCs/>
      <w:snapToGrid w:val="0"/>
      <w:color w:val="002856" w:themeColor="text2"/>
      <w:spacing w:val="10"/>
      <w:sz w:val="28"/>
      <w:szCs w:val="32"/>
    </w:rPr>
  </w:style>
  <w:style w:type="numbering" w:customStyle="1" w:styleId="Num-Headings">
    <w:name w:val="Num-Headings"/>
    <w:basedOn w:val="NoList"/>
    <w:semiHidden/>
    <w:rsid w:val="004A3B28"/>
    <w:pPr>
      <w:numPr>
        <w:numId w:val="11"/>
      </w:numPr>
    </w:pPr>
  </w:style>
  <w:style w:type="character" w:customStyle="1" w:styleId="TableTextChar">
    <w:name w:val="Table Text Char"/>
    <w:aliases w:val="table text Char,tt Char"/>
    <w:basedOn w:val="DefaultParagraphFont"/>
    <w:link w:val="TableText"/>
    <w:rsid w:val="005D4B8F"/>
    <w:rPr>
      <w:rFonts w:ascii="Arial" w:hAnsi="Arial" w:cs="Arial"/>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character" w:customStyle="1" w:styleId="FooterChar">
    <w:name w:val="Footer Char"/>
    <w:basedOn w:val="DefaultParagraphFont"/>
    <w:link w:val="Footer"/>
    <w:rsid w:val="00F45A52"/>
    <w:rPr>
      <w:rFonts w:ascii="Arial" w:eastAsia="Times New Roman" w:hAnsi="Arial" w:cs="Arial"/>
      <w:sz w:val="11"/>
      <w:szCs w:val="22"/>
    </w:rPr>
  </w:style>
  <w:style w:type="paragraph" w:customStyle="1" w:styleId="SectionDivider-Numbered">
    <w:name w:val="Section Divider-Numbered"/>
    <w:basedOn w:val="SectionDivider"/>
    <w:rsid w:val="006F32FE"/>
    <w:pPr>
      <w:numPr>
        <w:numId w:val="16"/>
      </w:numPr>
      <w:outlineLvl w:val="9"/>
    </w:pPr>
  </w:style>
  <w:style w:type="table" w:customStyle="1" w:styleId="TableStyleWhite">
    <w:name w:val="Table Style White"/>
    <w:basedOn w:val="TableNormal"/>
    <w:uiPriority w:val="99"/>
    <w:qFormat/>
    <w:rsid w:val="00A175D3"/>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002856" w:themeColor="text2"/>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rsid w:val="00037BAE"/>
    <w:rPr>
      <w:rFonts w:ascii="Arial" w:eastAsia="Times New Roman" w:hAnsi="Arial" w:cs="Arial"/>
      <w:sz w:val="14"/>
      <w:szCs w:val="22"/>
    </w:rPr>
  </w:style>
  <w:style w:type="numbering" w:customStyle="1" w:styleId="Bullets">
    <w:name w:val="Bullets"/>
    <w:basedOn w:val="NoList"/>
    <w:rsid w:val="00D704A6"/>
    <w:pPr>
      <w:numPr>
        <w:numId w:val="21"/>
      </w:numPr>
    </w:pPr>
  </w:style>
  <w:style w:type="paragraph" w:customStyle="1" w:styleId="Header-TOC">
    <w:name w:val="Header-TOC"/>
    <w:rsid w:val="005D24DD"/>
    <w:pPr>
      <w:pBdr>
        <w:bottom w:val="single" w:sz="4" w:space="1" w:color="auto"/>
      </w:pBdr>
      <w:spacing w:after="20"/>
      <w:jc w:val="right"/>
    </w:pPr>
    <w:rPr>
      <w:rFonts w:ascii="Arial" w:eastAsia="Times New Roman" w:hAnsi="Arial" w:cs="Arial"/>
      <w:sz w:val="16"/>
      <w:szCs w:val="16"/>
    </w:rPr>
  </w:style>
  <w:style w:type="character" w:customStyle="1" w:styleId="Num-Heading1Char">
    <w:name w:val="Num-Heading 1 Char"/>
    <w:basedOn w:val="DefaultParagraphFont"/>
    <w:link w:val="Num-Heading1"/>
    <w:rsid w:val="007F163B"/>
    <w:rPr>
      <w:rFonts w:ascii="Arial Black" w:eastAsia="Times New Roman" w:hAnsi="Arial Black" w:cs="Arial"/>
      <w:b/>
      <w:color w:val="002856" w:themeColor="text2"/>
      <w:sz w:val="32"/>
      <w:szCs w:val="22"/>
    </w:rPr>
  </w:style>
  <w:style w:type="character" w:customStyle="1" w:styleId="Heading1Char">
    <w:name w:val="Heading 1 Char"/>
    <w:basedOn w:val="DefaultParagraphFont"/>
    <w:link w:val="Heading1"/>
    <w:rsid w:val="00A56B78"/>
    <w:rPr>
      <w:rFonts w:ascii="Arial Black" w:eastAsia="Times New Roman" w:hAnsi="Arial Black" w:cs="Arial"/>
      <w:bCs/>
      <w:color w:val="002856" w:themeColor="text2"/>
      <w:spacing w:val="10"/>
      <w:sz w:val="28"/>
      <w:szCs w:val="22"/>
    </w:rPr>
  </w:style>
  <w:style w:type="table" w:styleId="TableGrid">
    <w:name w:val="Table Grid"/>
    <w:basedOn w:val="TableNormal"/>
    <w:uiPriority w:val="99"/>
    <w:rsid w:val="00F0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498"/>
    <w:pPr>
      <w:spacing w:before="100" w:beforeAutospacing="1" w:after="100" w:afterAutospacing="1"/>
    </w:pPr>
    <w:rPr>
      <w:rFonts w:ascii="Times New Roman" w:hAnsi="Times New Roman" w:cs="Times New Roman"/>
      <w:sz w:val="24"/>
      <w:szCs w:val="24"/>
    </w:rPr>
  </w:style>
  <w:style w:type="table" w:customStyle="1" w:styleId="DarkBlueHorizontalLines">
    <w:name w:val="Dark Blue Horizontal Lines"/>
    <w:basedOn w:val="TableNormal"/>
    <w:uiPriority w:val="99"/>
    <w:rsid w:val="00926F3D"/>
    <w:tblPr>
      <w:tblBorders>
        <w:bottom w:val="single" w:sz="4" w:space="0" w:color="D3D3D3"/>
        <w:insideH w:val="single" w:sz="4" w:space="0" w:color="D3D3D3"/>
      </w:tblBorders>
    </w:tblPr>
    <w:tblStylePr w:type="firstRow">
      <w:pPr>
        <w:jc w:val="center"/>
      </w:pPr>
      <w:rPr>
        <w:rFonts w:ascii="Arial Black" w:hAnsi="Arial Black"/>
        <w:b w:val="0"/>
        <w:i w:val="0"/>
        <w:sz w:val="20"/>
      </w:rPr>
      <w:tblPr/>
      <w:trPr>
        <w:cantSplit/>
        <w:tblHeader/>
      </w:trPr>
      <w:tcPr>
        <w:shd w:val="clear" w:color="auto" w:fill="002856"/>
        <w:vAlign w:val="center"/>
      </w:tcPr>
    </w:tblStylePr>
  </w:style>
  <w:style w:type="paragraph" w:customStyle="1" w:styleId="TableHeadingArialBlack">
    <w:name w:val="Table Heading Arial Black"/>
    <w:basedOn w:val="TableText"/>
    <w:qFormat/>
    <w:rsid w:val="00396103"/>
    <w:pPr>
      <w:numPr>
        <w:ilvl w:val="4"/>
      </w:numPr>
      <w:jc w:val="center"/>
    </w:pPr>
    <w:rPr>
      <w:rFonts w:asciiTheme="majorHAnsi" w:hAnsiTheme="majorHAnsi"/>
      <w:sz w:val="18"/>
      <w:szCs w:val="18"/>
    </w:rPr>
  </w:style>
  <w:style w:type="paragraph" w:customStyle="1" w:styleId="TableTextArialBlack9ptBlue">
    <w:name w:val="Table Text Arial Black 9pt Blue"/>
    <w:basedOn w:val="TableText"/>
    <w:qFormat/>
    <w:rsid w:val="00396103"/>
    <w:pPr>
      <w:numPr>
        <w:ilvl w:val="4"/>
      </w:numPr>
    </w:pPr>
    <w:rPr>
      <w:rFonts w:ascii="Arial Black" w:hAnsi="Arial Black"/>
      <w:color w:val="002856"/>
      <w:sz w:val="18"/>
      <w:szCs w:val="20"/>
    </w:rPr>
  </w:style>
  <w:style w:type="paragraph" w:customStyle="1" w:styleId="AllCaps">
    <w:name w:val="All Caps"/>
    <w:basedOn w:val="Normal"/>
    <w:rsid w:val="00B94288"/>
    <w:rPr>
      <w:caps/>
      <w:smallCaps/>
    </w:rPr>
  </w:style>
  <w:style w:type="paragraph" w:customStyle="1" w:styleId="Footer-right">
    <w:name w:val="Footer-right"/>
    <w:basedOn w:val="Footer"/>
    <w:rsid w:val="00B94288"/>
    <w:pPr>
      <w:jc w:val="right"/>
    </w:pPr>
    <w:rPr>
      <w:noProof/>
    </w:rPr>
  </w:style>
  <w:style w:type="paragraph" w:styleId="BalloonText">
    <w:name w:val="Balloon Text"/>
    <w:basedOn w:val="Normal"/>
    <w:link w:val="BalloonTextChar"/>
    <w:semiHidden/>
    <w:unhideWhenUsed/>
    <w:rsid w:val="00035E5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35E58"/>
    <w:rPr>
      <w:rFonts w:ascii="Segoe UI" w:eastAsia="Times New Roman" w:hAnsi="Segoe UI" w:cs="Segoe UI"/>
      <w:sz w:val="18"/>
      <w:szCs w:val="18"/>
    </w:rPr>
  </w:style>
  <w:style w:type="numbering" w:customStyle="1" w:styleId="TableTextNumbered">
    <w:name w:val="Table Text Numbered"/>
    <w:basedOn w:val="NoList"/>
    <w:rsid w:val="00035E58"/>
    <w:pPr>
      <w:numPr>
        <w:numId w:val="23"/>
      </w:numPr>
    </w:pPr>
  </w:style>
  <w:style w:type="table" w:customStyle="1" w:styleId="TableStyleDarkBlue1">
    <w:name w:val="Table Style Dark Blue1"/>
    <w:basedOn w:val="TableNormal"/>
    <w:rsid w:val="001F6849"/>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character" w:styleId="CommentReference">
    <w:name w:val="annotation reference"/>
    <w:basedOn w:val="DefaultParagraphFont"/>
    <w:semiHidden/>
    <w:unhideWhenUsed/>
    <w:rsid w:val="00B1184B"/>
    <w:rPr>
      <w:sz w:val="16"/>
      <w:szCs w:val="16"/>
    </w:rPr>
  </w:style>
  <w:style w:type="paragraph" w:styleId="CommentText">
    <w:name w:val="annotation text"/>
    <w:basedOn w:val="Normal"/>
    <w:link w:val="CommentTextChar"/>
    <w:semiHidden/>
    <w:unhideWhenUsed/>
    <w:rsid w:val="00B1184B"/>
    <w:rPr>
      <w:sz w:val="20"/>
      <w:szCs w:val="20"/>
    </w:rPr>
  </w:style>
  <w:style w:type="character" w:customStyle="1" w:styleId="CommentTextChar">
    <w:name w:val="Comment Text Char"/>
    <w:basedOn w:val="DefaultParagraphFont"/>
    <w:link w:val="CommentText"/>
    <w:semiHidden/>
    <w:rsid w:val="00B1184B"/>
    <w:rPr>
      <w:rFonts w:ascii="Arial" w:eastAsia="Times New Roman" w:hAnsi="Arial" w:cs="Arial"/>
    </w:rPr>
  </w:style>
  <w:style w:type="paragraph" w:styleId="CommentSubject">
    <w:name w:val="annotation subject"/>
    <w:basedOn w:val="CommentText"/>
    <w:next w:val="CommentText"/>
    <w:link w:val="CommentSubjectChar"/>
    <w:semiHidden/>
    <w:unhideWhenUsed/>
    <w:rsid w:val="00B1184B"/>
    <w:rPr>
      <w:b/>
      <w:bCs/>
    </w:rPr>
  </w:style>
  <w:style w:type="character" w:customStyle="1" w:styleId="CommentSubjectChar">
    <w:name w:val="Comment Subject Char"/>
    <w:basedOn w:val="CommentTextChar"/>
    <w:link w:val="CommentSubject"/>
    <w:semiHidden/>
    <w:rsid w:val="00B1184B"/>
    <w:rPr>
      <w:rFonts w:ascii="Arial" w:eastAsia="Times New Roman" w:hAnsi="Arial" w:cs="Arial"/>
      <w:b/>
      <w:bCs/>
    </w:rPr>
  </w:style>
  <w:style w:type="character" w:styleId="UnresolvedMention">
    <w:name w:val="Unresolved Mention"/>
    <w:basedOn w:val="DefaultParagraphFont"/>
    <w:uiPriority w:val="99"/>
    <w:unhideWhenUsed/>
    <w:rsid w:val="00E30633"/>
    <w:rPr>
      <w:color w:val="605E5C"/>
      <w:shd w:val="clear" w:color="auto" w:fill="E1DFDD"/>
    </w:rPr>
  </w:style>
  <w:style w:type="table" w:customStyle="1" w:styleId="TableStyleDarkBlue2">
    <w:name w:val="Table Style Dark Blue2"/>
    <w:basedOn w:val="TableNormal"/>
    <w:rsid w:val="00D00EC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paragraph" w:styleId="ListParagraph">
    <w:name w:val="List Paragraph"/>
    <w:basedOn w:val="Normal"/>
    <w:uiPriority w:val="34"/>
    <w:qFormat/>
    <w:rsid w:val="00656633"/>
    <w:pPr>
      <w:ind w:left="720"/>
      <w:contextualSpacing/>
    </w:pPr>
  </w:style>
  <w:style w:type="character" w:customStyle="1" w:styleId="TableBullet1Char">
    <w:name w:val="Table Bullet1 Char"/>
    <w:basedOn w:val="DefaultParagraphFont"/>
    <w:link w:val="TableBullet1"/>
    <w:uiPriority w:val="99"/>
    <w:locked/>
    <w:rsid w:val="00A727C8"/>
    <w:rPr>
      <w:rFonts w:ascii="Arial" w:eastAsia="Times New Roman" w:hAnsi="Arial" w:cs="Arial"/>
      <w:szCs w:val="22"/>
    </w:rPr>
  </w:style>
  <w:style w:type="character" w:customStyle="1" w:styleId="TableBullet2Char">
    <w:name w:val="Table Bullet2 Char"/>
    <w:basedOn w:val="DefaultParagraphFont"/>
    <w:link w:val="TableBullet2"/>
    <w:uiPriority w:val="99"/>
    <w:locked/>
    <w:rsid w:val="00A727C8"/>
    <w:rPr>
      <w:rFonts w:ascii="Arial" w:eastAsia="Times New Roman" w:hAnsi="Arial" w:cs="Arial"/>
      <w:szCs w:val="22"/>
    </w:rPr>
  </w:style>
  <w:style w:type="table" w:customStyle="1" w:styleId="TableGrid1">
    <w:name w:val="Table Grid1"/>
    <w:basedOn w:val="TableNormal"/>
    <w:next w:val="TableGrid"/>
    <w:uiPriority w:val="99"/>
    <w:rsid w:val="006B3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D17A78"/>
    <w:rPr>
      <w:color w:val="605E5C"/>
      <w:shd w:val="clear" w:color="auto" w:fill="E1DFDD"/>
    </w:rPr>
  </w:style>
  <w:style w:type="paragraph" w:styleId="Revision">
    <w:name w:val="Revision"/>
    <w:hidden/>
    <w:uiPriority w:val="99"/>
    <w:semiHidden/>
    <w:rsid w:val="00D17A78"/>
    <w:rPr>
      <w:rFonts w:ascii="Arial" w:eastAsia="Times New Roman" w:hAnsi="Arial" w:cs="Arial"/>
      <w:sz w:val="22"/>
      <w:szCs w:val="22"/>
    </w:rPr>
  </w:style>
  <w:style w:type="paragraph" w:customStyle="1" w:styleId="DocID">
    <w:name w:val="DocID"/>
    <w:basedOn w:val="Footer"/>
    <w:next w:val="Footer"/>
    <w:link w:val="DocIDChar"/>
    <w:rsid w:val="002D0928"/>
    <w:rPr>
      <w:rFonts w:ascii="Times New Roman" w:hAnsi="Times New Roman" w:cs="Times New Roman"/>
      <w:sz w:val="18"/>
      <w:szCs w:val="20"/>
    </w:rPr>
  </w:style>
  <w:style w:type="character" w:customStyle="1" w:styleId="DocIDChar">
    <w:name w:val="DocID Char"/>
    <w:basedOn w:val="DefaultParagraphFont"/>
    <w:link w:val="DocID"/>
    <w:rsid w:val="002D0928"/>
    <w:rPr>
      <w:rFonts w:ascii="Times New Roman" w:eastAsia="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244079">
      <w:bodyDiv w:val="1"/>
      <w:marLeft w:val="0"/>
      <w:marRight w:val="0"/>
      <w:marTop w:val="0"/>
      <w:marBottom w:val="0"/>
      <w:divBdr>
        <w:top w:val="none" w:sz="0" w:space="0" w:color="auto"/>
        <w:left w:val="none" w:sz="0" w:space="0" w:color="auto"/>
        <w:bottom w:val="none" w:sz="0" w:space="0" w:color="auto"/>
        <w:right w:val="none" w:sz="0" w:space="0" w:color="auto"/>
      </w:divBdr>
    </w:div>
    <w:div w:id="366443373">
      <w:bodyDiv w:val="1"/>
      <w:marLeft w:val="0"/>
      <w:marRight w:val="0"/>
      <w:marTop w:val="0"/>
      <w:marBottom w:val="0"/>
      <w:divBdr>
        <w:top w:val="none" w:sz="0" w:space="0" w:color="auto"/>
        <w:left w:val="none" w:sz="0" w:space="0" w:color="auto"/>
        <w:bottom w:val="none" w:sz="0" w:space="0" w:color="auto"/>
        <w:right w:val="none" w:sz="0" w:space="0" w:color="auto"/>
      </w:divBdr>
    </w:div>
    <w:div w:id="446042760">
      <w:bodyDiv w:val="1"/>
      <w:marLeft w:val="0"/>
      <w:marRight w:val="0"/>
      <w:marTop w:val="0"/>
      <w:marBottom w:val="0"/>
      <w:divBdr>
        <w:top w:val="none" w:sz="0" w:space="0" w:color="auto"/>
        <w:left w:val="none" w:sz="0" w:space="0" w:color="auto"/>
        <w:bottom w:val="none" w:sz="0" w:space="0" w:color="auto"/>
        <w:right w:val="none" w:sz="0" w:space="0" w:color="auto"/>
      </w:divBdr>
    </w:div>
    <w:div w:id="626350189">
      <w:bodyDiv w:val="1"/>
      <w:marLeft w:val="0"/>
      <w:marRight w:val="0"/>
      <w:marTop w:val="0"/>
      <w:marBottom w:val="0"/>
      <w:divBdr>
        <w:top w:val="none" w:sz="0" w:space="0" w:color="auto"/>
        <w:left w:val="none" w:sz="0" w:space="0" w:color="auto"/>
        <w:bottom w:val="none" w:sz="0" w:space="0" w:color="auto"/>
        <w:right w:val="none" w:sz="0" w:space="0" w:color="auto"/>
      </w:divBdr>
    </w:div>
    <w:div w:id="769004659">
      <w:bodyDiv w:val="1"/>
      <w:marLeft w:val="0"/>
      <w:marRight w:val="0"/>
      <w:marTop w:val="0"/>
      <w:marBottom w:val="0"/>
      <w:divBdr>
        <w:top w:val="none" w:sz="0" w:space="0" w:color="auto"/>
        <w:left w:val="none" w:sz="0" w:space="0" w:color="auto"/>
        <w:bottom w:val="none" w:sz="0" w:space="0" w:color="auto"/>
        <w:right w:val="none" w:sz="0" w:space="0" w:color="auto"/>
      </w:divBdr>
      <w:divsChild>
        <w:div w:id="1239636359">
          <w:marLeft w:val="0"/>
          <w:marRight w:val="0"/>
          <w:marTop w:val="0"/>
          <w:marBottom w:val="0"/>
          <w:divBdr>
            <w:top w:val="none" w:sz="0" w:space="0" w:color="auto"/>
            <w:left w:val="none" w:sz="0" w:space="0" w:color="auto"/>
            <w:bottom w:val="none" w:sz="0" w:space="0" w:color="auto"/>
            <w:right w:val="none" w:sz="0" w:space="0" w:color="auto"/>
          </w:divBdr>
        </w:div>
      </w:divsChild>
    </w:div>
    <w:div w:id="1106272582">
      <w:bodyDiv w:val="1"/>
      <w:marLeft w:val="0"/>
      <w:marRight w:val="0"/>
      <w:marTop w:val="0"/>
      <w:marBottom w:val="0"/>
      <w:divBdr>
        <w:top w:val="none" w:sz="0" w:space="0" w:color="auto"/>
        <w:left w:val="none" w:sz="0" w:space="0" w:color="auto"/>
        <w:bottom w:val="none" w:sz="0" w:space="0" w:color="auto"/>
        <w:right w:val="none" w:sz="0" w:space="0" w:color="auto"/>
      </w:divBdr>
      <w:divsChild>
        <w:div w:id="971594007">
          <w:marLeft w:val="0"/>
          <w:marRight w:val="0"/>
          <w:marTop w:val="0"/>
          <w:marBottom w:val="0"/>
          <w:divBdr>
            <w:top w:val="none" w:sz="0" w:space="0" w:color="auto"/>
            <w:left w:val="none" w:sz="0" w:space="0" w:color="auto"/>
            <w:bottom w:val="none" w:sz="0" w:space="0" w:color="auto"/>
            <w:right w:val="none" w:sz="0" w:space="0" w:color="auto"/>
          </w:divBdr>
        </w:div>
        <w:div w:id="1150485472">
          <w:marLeft w:val="0"/>
          <w:marRight w:val="0"/>
          <w:marTop w:val="0"/>
          <w:marBottom w:val="0"/>
          <w:divBdr>
            <w:top w:val="none" w:sz="0" w:space="0" w:color="auto"/>
            <w:left w:val="none" w:sz="0" w:space="0" w:color="auto"/>
            <w:bottom w:val="none" w:sz="0" w:space="0" w:color="auto"/>
            <w:right w:val="none" w:sz="0" w:space="0" w:color="auto"/>
          </w:divBdr>
        </w:div>
        <w:div w:id="1985575523">
          <w:marLeft w:val="0"/>
          <w:marRight w:val="0"/>
          <w:marTop w:val="0"/>
          <w:marBottom w:val="0"/>
          <w:divBdr>
            <w:top w:val="none" w:sz="0" w:space="0" w:color="auto"/>
            <w:left w:val="none" w:sz="0" w:space="0" w:color="auto"/>
            <w:bottom w:val="none" w:sz="0" w:space="0" w:color="auto"/>
            <w:right w:val="none" w:sz="0" w:space="0" w:color="auto"/>
          </w:divBdr>
        </w:div>
      </w:divsChild>
    </w:div>
    <w:div w:id="1227255807">
      <w:bodyDiv w:val="1"/>
      <w:marLeft w:val="0"/>
      <w:marRight w:val="0"/>
      <w:marTop w:val="0"/>
      <w:marBottom w:val="0"/>
      <w:divBdr>
        <w:top w:val="none" w:sz="0" w:space="0" w:color="auto"/>
        <w:left w:val="none" w:sz="0" w:space="0" w:color="auto"/>
        <w:bottom w:val="none" w:sz="0" w:space="0" w:color="auto"/>
        <w:right w:val="none" w:sz="0" w:space="0" w:color="auto"/>
      </w:divBdr>
    </w:div>
    <w:div w:id="1486164146">
      <w:bodyDiv w:val="1"/>
      <w:marLeft w:val="0"/>
      <w:marRight w:val="0"/>
      <w:marTop w:val="0"/>
      <w:marBottom w:val="0"/>
      <w:divBdr>
        <w:top w:val="none" w:sz="0" w:space="0" w:color="auto"/>
        <w:left w:val="none" w:sz="0" w:space="0" w:color="auto"/>
        <w:bottom w:val="none" w:sz="0" w:space="0" w:color="auto"/>
        <w:right w:val="none" w:sz="0" w:space="0" w:color="auto"/>
      </w:divBdr>
      <w:divsChild>
        <w:div w:id="1083183357">
          <w:marLeft w:val="0"/>
          <w:marRight w:val="0"/>
          <w:marTop w:val="0"/>
          <w:marBottom w:val="0"/>
          <w:divBdr>
            <w:top w:val="none" w:sz="0" w:space="0" w:color="auto"/>
            <w:left w:val="none" w:sz="0" w:space="0" w:color="auto"/>
            <w:bottom w:val="none" w:sz="0" w:space="0" w:color="auto"/>
            <w:right w:val="none" w:sz="0" w:space="0" w:color="auto"/>
          </w:divBdr>
        </w:div>
      </w:divsChild>
    </w:div>
    <w:div w:id="1658147117">
      <w:bodyDiv w:val="1"/>
      <w:marLeft w:val="0"/>
      <w:marRight w:val="0"/>
      <w:marTop w:val="0"/>
      <w:marBottom w:val="0"/>
      <w:divBdr>
        <w:top w:val="none" w:sz="0" w:space="0" w:color="auto"/>
        <w:left w:val="none" w:sz="0" w:space="0" w:color="auto"/>
        <w:bottom w:val="none" w:sz="0" w:space="0" w:color="auto"/>
        <w:right w:val="none" w:sz="0" w:space="0" w:color="auto"/>
      </w:divBdr>
    </w:div>
    <w:div w:id="1710032026">
      <w:bodyDiv w:val="1"/>
      <w:marLeft w:val="0"/>
      <w:marRight w:val="0"/>
      <w:marTop w:val="0"/>
      <w:marBottom w:val="0"/>
      <w:divBdr>
        <w:top w:val="none" w:sz="0" w:space="0" w:color="auto"/>
        <w:left w:val="none" w:sz="0" w:space="0" w:color="auto"/>
        <w:bottom w:val="none" w:sz="0" w:space="0" w:color="auto"/>
        <w:right w:val="none" w:sz="0" w:space="0" w:color="auto"/>
      </w:divBdr>
    </w:div>
    <w:div w:id="1900629455">
      <w:bodyDiv w:val="1"/>
      <w:marLeft w:val="0"/>
      <w:marRight w:val="0"/>
      <w:marTop w:val="0"/>
      <w:marBottom w:val="0"/>
      <w:divBdr>
        <w:top w:val="none" w:sz="0" w:space="0" w:color="auto"/>
        <w:left w:val="none" w:sz="0" w:space="0" w:color="auto"/>
        <w:bottom w:val="none" w:sz="0" w:space="0" w:color="auto"/>
        <w:right w:val="none" w:sz="0" w:space="0" w:color="auto"/>
      </w:divBdr>
      <w:divsChild>
        <w:div w:id="91896746">
          <w:marLeft w:val="0"/>
          <w:marRight w:val="0"/>
          <w:marTop w:val="0"/>
          <w:marBottom w:val="0"/>
          <w:divBdr>
            <w:top w:val="none" w:sz="0" w:space="0" w:color="auto"/>
            <w:left w:val="none" w:sz="0" w:space="0" w:color="auto"/>
            <w:bottom w:val="none" w:sz="0" w:space="0" w:color="auto"/>
            <w:right w:val="none" w:sz="0" w:space="0" w:color="auto"/>
          </w:divBdr>
        </w:div>
      </w:divsChild>
    </w:div>
    <w:div w:id="2015187066">
      <w:bodyDiv w:val="1"/>
      <w:marLeft w:val="0"/>
      <w:marRight w:val="0"/>
      <w:marTop w:val="0"/>
      <w:marBottom w:val="0"/>
      <w:divBdr>
        <w:top w:val="none" w:sz="0" w:space="0" w:color="auto"/>
        <w:left w:val="none" w:sz="0" w:space="0" w:color="auto"/>
        <w:bottom w:val="none" w:sz="0" w:space="0" w:color="auto"/>
        <w:right w:val="none" w:sz="0" w:space="0" w:color="auto"/>
      </w:divBdr>
      <w:divsChild>
        <w:div w:id="953487351">
          <w:marLeft w:val="0"/>
          <w:marRight w:val="0"/>
          <w:marTop w:val="0"/>
          <w:marBottom w:val="0"/>
          <w:divBdr>
            <w:top w:val="none" w:sz="0" w:space="0" w:color="auto"/>
            <w:left w:val="none" w:sz="0" w:space="0" w:color="auto"/>
            <w:bottom w:val="none" w:sz="0" w:space="0" w:color="auto"/>
            <w:right w:val="none" w:sz="0" w:space="0" w:color="auto"/>
          </w:divBdr>
          <w:divsChild>
            <w:div w:id="316883043">
              <w:marLeft w:val="0"/>
              <w:marRight w:val="0"/>
              <w:marTop w:val="0"/>
              <w:marBottom w:val="0"/>
              <w:divBdr>
                <w:top w:val="none" w:sz="0" w:space="0" w:color="auto"/>
                <w:left w:val="none" w:sz="0" w:space="0" w:color="auto"/>
                <w:bottom w:val="none" w:sz="0" w:space="0" w:color="auto"/>
                <w:right w:val="none" w:sz="0" w:space="0" w:color="auto"/>
              </w:divBdr>
            </w:div>
            <w:div w:id="505944037">
              <w:marLeft w:val="0"/>
              <w:marRight w:val="0"/>
              <w:marTop w:val="0"/>
              <w:marBottom w:val="0"/>
              <w:divBdr>
                <w:top w:val="none" w:sz="0" w:space="0" w:color="auto"/>
                <w:left w:val="none" w:sz="0" w:space="0" w:color="auto"/>
                <w:bottom w:val="none" w:sz="0" w:space="0" w:color="auto"/>
                <w:right w:val="none" w:sz="0" w:space="0" w:color="auto"/>
              </w:divBdr>
            </w:div>
            <w:div w:id="512379183">
              <w:marLeft w:val="0"/>
              <w:marRight w:val="0"/>
              <w:marTop w:val="0"/>
              <w:marBottom w:val="0"/>
              <w:divBdr>
                <w:top w:val="none" w:sz="0" w:space="0" w:color="auto"/>
                <w:left w:val="none" w:sz="0" w:space="0" w:color="auto"/>
                <w:bottom w:val="none" w:sz="0" w:space="0" w:color="auto"/>
                <w:right w:val="none" w:sz="0" w:space="0" w:color="auto"/>
              </w:divBdr>
            </w:div>
            <w:div w:id="1032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ote.net" TargetMode="External"/><Relationship Id="rId14" Type="http://schemas.openxmlformats.org/officeDocument/2006/relationships/fontTable" Target="fontTable.xml"/></Relationships>
</file>

<file path=word/theme/theme1.xml><?xml version="1.0" encoding="utf-8"?>
<a:theme xmlns:a="http://schemas.openxmlformats.org/drawingml/2006/main" name="White bkgrnd master">
  <a:themeElements>
    <a:clrScheme name="2020 Gartner Theme-003">
      <a:dk1>
        <a:sysClr val="windowText" lastClr="000000"/>
      </a:dk1>
      <a:lt1>
        <a:sysClr val="window" lastClr="FFFFFF"/>
      </a:lt1>
      <a:dk2>
        <a:srgbClr val="002856"/>
      </a:dk2>
      <a:lt2>
        <a:srgbClr val="FFFFFF"/>
      </a:lt2>
      <a:accent1>
        <a:srgbClr val="002856"/>
      </a:accent1>
      <a:accent2>
        <a:srgbClr val="6F7878"/>
      </a:accent2>
      <a:accent3>
        <a:srgbClr val="979D9D"/>
      </a:accent3>
      <a:accent4>
        <a:srgbClr val="009AD7"/>
      </a:accent4>
      <a:accent5>
        <a:srgbClr val="FF540A"/>
      </a:accent5>
      <a:accent6>
        <a:srgbClr val="FEC10D"/>
      </a:accent6>
      <a:hlink>
        <a:srgbClr val="0052D6"/>
      </a:hlink>
      <a:folHlink>
        <a:srgbClr val="0045B5"/>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noFill/>
        <a:ln w="12700" cap="flat" cmpd="sng">
          <a:solidFill>
            <a:srgbClr val="6F7878"/>
          </a:solidFill>
          <a:prstDash val="solid"/>
          <a:round/>
          <a:headEnd type="none" w="lg" len="med"/>
          <a:tailEnd type="none" w="lg" len="med"/>
        </a:ln>
      </a:spPr>
      <a:bodyPr/>
      <a:lstStyle/>
    </a:lnDef>
    <a:txDef>
      <a:spPr>
        <a:noFill/>
      </a:spPr>
      <a:bodyPr wrap="none" lIns="0" rIns="0" rtlCol="0">
        <a:spAutoFit/>
      </a:bodyPr>
      <a:lstStyle>
        <a:defPPr algn="l">
          <a:spcBef>
            <a:spcPts val="600"/>
          </a:spcBef>
          <a:defRPr dirty="0" smtClean="0"/>
        </a:defPPr>
      </a:lstStyle>
    </a:txDef>
  </a:objectDefaults>
  <a:extraClrSchemeLst/>
  <a:custClrLst>
    <a:custClr name="GBlue">
      <a:srgbClr val="002856"/>
    </a:custClr>
    <a:custClr name="Sky">
      <a:srgbClr val="009AD7"/>
    </a:custClr>
    <a:custClr name="Surf">
      <a:srgbClr val="06C4B0"/>
    </a:custClr>
    <a:custClr name="Tangerine">
      <a:srgbClr val="FF540A"/>
    </a:custClr>
    <a:custClr name="Lemon">
      <a:srgbClr val="FEC10D"/>
    </a:custClr>
    <a:custClr name="Rose">
      <a:srgbClr val="E81159"/>
    </a:custClr>
    <a:custClr name="White">
      <a:srgbClr val="FFFFFF"/>
    </a:custClr>
    <a:custClr name="Steel">
      <a:srgbClr val="6F7878"/>
    </a:custClr>
    <a:custClr name="Black">
      <a:srgbClr val="000000"/>
    </a:custClr>
    <a:custClr name="Error Red">
      <a:srgbClr val="DE0A01"/>
    </a:custClr>
    <a:custClr name="GBlue Tint1">
      <a:srgbClr val="6A80A3"/>
    </a:custClr>
    <a:custClr name="Sky Tint1">
      <a:srgbClr val="49C5F4"/>
    </a:custClr>
    <a:custClr name="Surf Tint1">
      <a:srgbClr val="4EDCCA"/>
    </a:custClr>
    <a:custClr name="Tangerine Tint1">
      <a:srgbClr val="FF986C"/>
    </a:custClr>
    <a:custClr name="Lemon Tint1">
      <a:srgbClr val="FEDA6E"/>
    </a:custClr>
    <a:custClr name="Rose Tint1">
      <a:srgbClr val="F4729D"/>
    </a:custClr>
    <a:custClr name="White">
      <a:srgbClr val="FFFFFF"/>
    </a:custClr>
    <a:custClr name="Steel Tint1">
      <a:srgbClr val="979D9D"/>
    </a:custClr>
    <a:custClr name="White">
      <a:srgbClr val="FFFFFF"/>
    </a:custClr>
    <a:custClr name="Warning Yellow">
      <a:srgbClr val="F5AB23"/>
    </a:custClr>
    <a:custClr name="GBlue Tint2">
      <a:srgbClr val="A1B3CA"/>
    </a:custClr>
    <a:custClr name="Sky Tint2">
      <a:srgbClr val="91DCF8"/>
    </a:custClr>
    <a:custClr name="Surf Tint2">
      <a:srgbClr val="95EADF"/>
    </a:custClr>
    <a:custClr name="Tangerine Tint2">
      <a:srgbClr val="FBC9A6"/>
    </a:custClr>
    <a:custClr name="Lemon Tint2">
      <a:srgbClr val="FFEDB3"/>
    </a:custClr>
    <a:custClr name="Rose Tint2">
      <a:srgbClr val="F9C1D2"/>
    </a:custClr>
    <a:custClr name="White">
      <a:srgbClr val="FFFFFF"/>
    </a:custClr>
    <a:custClr name="Steel Tint2">
      <a:srgbClr val="BDBDBD"/>
    </a:custClr>
    <a:custClr name="White">
      <a:srgbClr val="FFFFFF"/>
    </a:custClr>
    <a:custClr name="Success Green">
      <a:srgbClr val="00A76D"/>
    </a:custClr>
    <a:custClr name="GBlue Tint3">
      <a:srgbClr val="D0DEEA"/>
    </a:custClr>
    <a:custClr name="Sky Dark1">
      <a:srgbClr val="0073A1"/>
    </a:custClr>
    <a:custClr name="Surf Dark1">
      <a:srgbClr val="048D7F"/>
    </a:custClr>
    <a:custClr name="Tangerine Dark1">
      <a:srgbClr val="BF3F07"/>
    </a:custClr>
    <a:custClr name="Lemon Dark1">
      <a:srgbClr val="BE910A"/>
    </a:custClr>
    <a:custClr name="Rose Dark1">
      <a:srgbClr val="AE0D43"/>
    </a:custClr>
    <a:custClr name="White">
      <a:srgbClr val="FFFFFF"/>
    </a:custClr>
    <a:custClr name="Steel Tint3">
      <a:srgbClr val="D3D3D3"/>
    </a:custClr>
    <a:custClr name="White">
      <a:srgbClr val="FFFFFF"/>
    </a:custClr>
    <a:custClr name="Background Gray">
      <a:srgbClr val="F4F4F4"/>
    </a:custClr>
    <a:custClr name="GBlue Dark1">
      <a:srgbClr val="355578"/>
    </a:custClr>
    <a:custClr name="Sky Dark2">
      <a:srgbClr val="004D6B"/>
    </a:custClr>
    <a:custClr name="Surf Dark2">
      <a:srgbClr val="036258"/>
    </a:custClr>
    <a:custClr name="Tangerine Dark2">
      <a:srgbClr val="7F2A05"/>
    </a:custClr>
    <a:custClr name="Lemon Dark2">
      <a:srgbClr val="7F6006"/>
    </a:custClr>
    <a:custClr name="Rose Dark2">
      <a:srgbClr val="74082C"/>
    </a:custClr>
    <a:custClr name="White">
      <a:srgbClr val="FFFFFF"/>
    </a:custClr>
    <a:custClr name="Steel Dark">
      <a:srgbClr val="535A5A"/>
    </a:custClr>
    <a:custClr name="White">
      <a:srgbClr val="FFFFFF"/>
    </a:custClr>
    <a:custClr name="Link Blue">
      <a:srgbClr val="0052D6"/>
    </a:custClr>
  </a:custClrLst>
  <a:extLst>
    <a:ext uri="{05A4C25C-085E-4340-85A3-A5531E510DB2}">
      <thm15:themeFamily xmlns:thm15="http://schemas.microsoft.com/office/thememl/2012/main" name="2021_Gartner_Corporate_PPT_Template_16x9-005.potx" id="{DDC5848D-2351-4872-BE9E-71EFA6F70FCA}" vid="{FEF5E424-8FD0-4E1D-80B2-EEF7D0484F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DDCD9-137C-464C-842E-172CECBE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Links>
    <vt:vector size="60" baseType="variant">
      <vt:variant>
        <vt:i4>1114165</vt:i4>
      </vt:variant>
      <vt:variant>
        <vt:i4>71</vt:i4>
      </vt:variant>
      <vt:variant>
        <vt:i4>0</vt:i4>
      </vt:variant>
      <vt:variant>
        <vt:i4>5</vt:i4>
      </vt:variant>
      <vt:variant>
        <vt:lpwstr/>
      </vt:variant>
      <vt:variant>
        <vt:lpwstr>_Toc257201004</vt:lpwstr>
      </vt:variant>
      <vt:variant>
        <vt:i4>1114165</vt:i4>
      </vt:variant>
      <vt:variant>
        <vt:i4>65</vt:i4>
      </vt:variant>
      <vt:variant>
        <vt:i4>0</vt:i4>
      </vt:variant>
      <vt:variant>
        <vt:i4>5</vt:i4>
      </vt:variant>
      <vt:variant>
        <vt:lpwstr/>
      </vt:variant>
      <vt:variant>
        <vt:lpwstr>_Toc257201003</vt:lpwstr>
      </vt:variant>
      <vt:variant>
        <vt:i4>1114165</vt:i4>
      </vt:variant>
      <vt:variant>
        <vt:i4>59</vt:i4>
      </vt:variant>
      <vt:variant>
        <vt:i4>0</vt:i4>
      </vt:variant>
      <vt:variant>
        <vt:i4>5</vt:i4>
      </vt:variant>
      <vt:variant>
        <vt:lpwstr/>
      </vt:variant>
      <vt:variant>
        <vt:lpwstr>_Toc257201002</vt:lpwstr>
      </vt:variant>
      <vt:variant>
        <vt:i4>1114165</vt:i4>
      </vt:variant>
      <vt:variant>
        <vt:i4>53</vt:i4>
      </vt:variant>
      <vt:variant>
        <vt:i4>0</vt:i4>
      </vt:variant>
      <vt:variant>
        <vt:i4>5</vt:i4>
      </vt:variant>
      <vt:variant>
        <vt:lpwstr/>
      </vt:variant>
      <vt:variant>
        <vt:lpwstr>_Toc257201001</vt:lpwstr>
      </vt:variant>
      <vt:variant>
        <vt:i4>1114165</vt:i4>
      </vt:variant>
      <vt:variant>
        <vt:i4>47</vt:i4>
      </vt:variant>
      <vt:variant>
        <vt:i4>0</vt:i4>
      </vt:variant>
      <vt:variant>
        <vt:i4>5</vt:i4>
      </vt:variant>
      <vt:variant>
        <vt:lpwstr/>
      </vt:variant>
      <vt:variant>
        <vt:lpwstr>_Toc257201000</vt:lpwstr>
      </vt:variant>
      <vt:variant>
        <vt:i4>1638460</vt:i4>
      </vt:variant>
      <vt:variant>
        <vt:i4>41</vt:i4>
      </vt:variant>
      <vt:variant>
        <vt:i4>0</vt:i4>
      </vt:variant>
      <vt:variant>
        <vt:i4>5</vt:i4>
      </vt:variant>
      <vt:variant>
        <vt:lpwstr/>
      </vt:variant>
      <vt:variant>
        <vt:lpwstr>_Toc257200999</vt:lpwstr>
      </vt:variant>
      <vt:variant>
        <vt:i4>1638460</vt:i4>
      </vt:variant>
      <vt:variant>
        <vt:i4>35</vt:i4>
      </vt:variant>
      <vt:variant>
        <vt:i4>0</vt:i4>
      </vt:variant>
      <vt:variant>
        <vt:i4>5</vt:i4>
      </vt:variant>
      <vt:variant>
        <vt:lpwstr/>
      </vt:variant>
      <vt:variant>
        <vt:lpwstr>_Toc257200998</vt:lpwstr>
      </vt:variant>
      <vt:variant>
        <vt:i4>2162718</vt:i4>
      </vt:variant>
      <vt:variant>
        <vt:i4>15</vt:i4>
      </vt:variant>
      <vt:variant>
        <vt:i4>0</vt:i4>
      </vt:variant>
      <vt:variant>
        <vt:i4>5</vt:i4>
      </vt:variant>
      <vt:variant>
        <vt:lpwstr>mailto:WinCenterProposal&amp;Delivery.Support@gartner.com</vt:lpwstr>
      </vt:variant>
      <vt:variant>
        <vt:lpwstr/>
      </vt:variant>
      <vt:variant>
        <vt:i4>6488169</vt:i4>
      </vt:variant>
      <vt:variant>
        <vt:i4>12</vt:i4>
      </vt:variant>
      <vt:variant>
        <vt:i4>0</vt:i4>
      </vt:variant>
      <vt:variant>
        <vt:i4>5</vt:i4>
      </vt:variant>
      <vt:variant>
        <vt:lpwstr>http://gkm.gartner.com/gkm/livelink?func=ll&amp;objId=19285069&amp;objAction=browse&amp;viewType=1</vt:lpwstr>
      </vt:variant>
      <vt:variant>
        <vt:lpwstr/>
      </vt:variant>
      <vt:variant>
        <vt:i4>7340136</vt:i4>
      </vt:variant>
      <vt:variant>
        <vt:i4>9</vt:i4>
      </vt:variant>
      <vt:variant>
        <vt:i4>0</vt:i4>
      </vt:variant>
      <vt:variant>
        <vt:i4>5</vt:i4>
      </vt:variant>
      <vt:variant>
        <vt:lpwstr>http://gkm.gartner.com/gkm/livelink/fetch/2000/17826/651505/17720/263904/customview%2Ehtml?func=ll&amp;objId=263904&amp;objAction=browse&amp;viewType=1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2021-08-15T00:48:00Z</dcterms:created>
  <dcterms:modified xsi:type="dcterms:W3CDTF">2021-08-15T00:48:00Z</dcterms:modified>
  <cp:category/>
</cp:coreProperties>
</file>